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A8234A" w14:textId="6FFEE5BF" w:rsidR="00DE6200" w:rsidRPr="00556373" w:rsidRDefault="000414E1" w:rsidP="00DE62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0414E1">
        <w:rPr>
          <w:b/>
          <w:noProof/>
          <w:sz w:val="24"/>
          <w:szCs w:val="24"/>
          <w:lang w:val="sv-SE"/>
        </w:rPr>
        <w:t>3GPP TSG-RAN WG2 Meeting #11</w:t>
      </w:r>
      <w:r w:rsidR="00975DDF">
        <w:rPr>
          <w:rFonts w:hint="eastAsia"/>
          <w:b/>
          <w:noProof/>
          <w:sz w:val="24"/>
          <w:szCs w:val="24"/>
          <w:lang w:val="sv-SE" w:eastAsia="zh-TW"/>
        </w:rPr>
        <w:t>9</w:t>
      </w:r>
      <w:r w:rsidRPr="000414E1">
        <w:rPr>
          <w:b/>
          <w:noProof/>
          <w:sz w:val="24"/>
          <w:szCs w:val="24"/>
          <w:lang w:val="sv-SE"/>
        </w:rPr>
        <w:t xml:space="preserve"> electronic</w:t>
      </w:r>
      <w:r w:rsidR="00DE6200" w:rsidRPr="00556373">
        <w:rPr>
          <w:b/>
          <w:i/>
          <w:sz w:val="28"/>
          <w:lang w:eastAsia="zh-TW"/>
        </w:rPr>
        <w:tab/>
      </w:r>
      <w:r w:rsidR="00C8010D">
        <w:rPr>
          <w:rFonts w:cs="Arial"/>
          <w:b/>
          <w:i/>
          <w:sz w:val="28"/>
          <w:lang w:eastAsia="zh-TW"/>
        </w:rPr>
        <w:t>R2-2208367</w:t>
      </w:r>
      <w:bookmarkStart w:id="0" w:name="_GoBack"/>
      <w:bookmarkEnd w:id="0"/>
    </w:p>
    <w:p w14:paraId="2A5E8CC0" w14:textId="46ED2133" w:rsidR="000727EB" w:rsidRDefault="000414E1" w:rsidP="000727EB">
      <w:pPr>
        <w:pStyle w:val="CRCoverPage"/>
        <w:spacing w:after="0"/>
        <w:rPr>
          <w:b/>
          <w:noProof/>
          <w:sz w:val="24"/>
          <w:lang w:eastAsia="zh-TW"/>
        </w:rPr>
      </w:pPr>
      <w:r w:rsidRPr="000414E1">
        <w:rPr>
          <w:b/>
          <w:noProof/>
          <w:sz w:val="24"/>
          <w:lang w:eastAsia="zh-TW"/>
        </w:rPr>
        <w:t xml:space="preserve">Online, </w:t>
      </w:r>
      <w:r w:rsidR="0021615D">
        <w:rPr>
          <w:b/>
          <w:noProof/>
          <w:sz w:val="24"/>
          <w:lang w:eastAsia="zh-TW"/>
        </w:rPr>
        <w:t>Aug 1</w:t>
      </w:r>
      <w:r w:rsidR="00F63109">
        <w:rPr>
          <w:b/>
          <w:noProof/>
          <w:sz w:val="24"/>
          <w:lang w:eastAsia="zh-TW"/>
        </w:rPr>
        <w:t>7</w:t>
      </w:r>
      <w:r w:rsidR="0021615D">
        <w:rPr>
          <w:b/>
          <w:noProof/>
          <w:sz w:val="24"/>
          <w:lang w:eastAsia="zh-TW"/>
        </w:rPr>
        <w:t>-</w:t>
      </w:r>
      <w:r w:rsidR="00A603B2">
        <w:rPr>
          <w:b/>
          <w:noProof/>
          <w:sz w:val="24"/>
          <w:lang w:eastAsia="zh-TW"/>
        </w:rPr>
        <w:t>29</w:t>
      </w:r>
      <w:r w:rsidRPr="000414E1">
        <w:rPr>
          <w:b/>
          <w:noProof/>
          <w:sz w:val="24"/>
          <w:lang w:eastAsia="zh-TW"/>
        </w:rPr>
        <w:t>, 2022</w:t>
      </w:r>
    </w:p>
    <w:p w14:paraId="084A6471" w14:textId="3FE093DF" w:rsidR="00DE6200" w:rsidRPr="00620B46" w:rsidRDefault="00DE6200" w:rsidP="002D334D">
      <w:pPr>
        <w:pStyle w:val="CRCoverPage"/>
        <w:spacing w:after="0"/>
      </w:pPr>
    </w:p>
    <w:p w14:paraId="28FBF4FE" w14:textId="7BD91D4D" w:rsidR="00DE6200" w:rsidRPr="00CB7CD3" w:rsidRDefault="00DE6200" w:rsidP="00DE6200">
      <w:pPr>
        <w:pStyle w:val="3GPPHeader"/>
        <w:spacing w:afterLines="50" w:after="180"/>
        <w:rPr>
          <w:rFonts w:ascii="Arial" w:hAnsi="Arial" w:cs="Arial"/>
          <w:sz w:val="22"/>
          <w:szCs w:val="22"/>
          <w:lang w:eastAsia="zh-TW"/>
        </w:rPr>
      </w:pPr>
      <w:r w:rsidRPr="00620B46">
        <w:rPr>
          <w:rFonts w:ascii="Arial" w:hAnsi="Arial" w:cs="Arial"/>
          <w:sz w:val="22"/>
          <w:szCs w:val="22"/>
          <w:lang w:eastAsia="zh-TW"/>
        </w:rPr>
        <w:t>Agenda Item:</w:t>
      </w:r>
      <w:r w:rsidRPr="00620B46">
        <w:rPr>
          <w:rFonts w:ascii="Arial" w:hAnsi="Arial" w:cs="Arial"/>
          <w:sz w:val="22"/>
          <w:szCs w:val="22"/>
          <w:lang w:eastAsia="zh-TW"/>
        </w:rPr>
        <w:tab/>
      </w:r>
      <w:r w:rsidR="00CA454C">
        <w:rPr>
          <w:rFonts w:ascii="Arial" w:hAnsi="Arial" w:cs="Arial"/>
          <w:sz w:val="22"/>
          <w:szCs w:val="22"/>
          <w:lang w:eastAsia="zh-TW"/>
        </w:rPr>
        <w:t>8.4.2.1</w:t>
      </w:r>
    </w:p>
    <w:p w14:paraId="64F27D5D" w14:textId="77777777" w:rsidR="00DE6200" w:rsidRPr="00CB7CD3" w:rsidRDefault="00DE6200" w:rsidP="00DE6200">
      <w:pPr>
        <w:pStyle w:val="3GPPHeader"/>
        <w:spacing w:afterLines="50" w:after="180"/>
        <w:rPr>
          <w:rFonts w:ascii="Arial" w:hAnsi="Arial" w:cs="Arial"/>
          <w:sz w:val="22"/>
          <w:szCs w:val="22"/>
          <w:lang w:eastAsia="zh-TW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 xml:space="preserve">Source: </w:t>
      </w:r>
      <w:r w:rsidRPr="00CB7CD3">
        <w:rPr>
          <w:rFonts w:ascii="Arial" w:hAnsi="Arial" w:cs="Arial"/>
          <w:sz w:val="22"/>
          <w:szCs w:val="22"/>
          <w:lang w:eastAsia="zh-TW"/>
        </w:rPr>
        <w:tab/>
        <w:t>ASUSTeK</w:t>
      </w:r>
    </w:p>
    <w:p w14:paraId="45C04D1C" w14:textId="2ADB2DBE" w:rsidR="00DE6200" w:rsidRPr="00CB7CD3" w:rsidRDefault="00DE6200" w:rsidP="00DE6200">
      <w:pPr>
        <w:pStyle w:val="3GPPHeader"/>
        <w:spacing w:afterLines="50" w:after="180"/>
        <w:ind w:left="1702" w:hangingChars="773" w:hanging="1702"/>
        <w:rPr>
          <w:rFonts w:ascii="Arial" w:hAnsi="Arial" w:cs="Arial"/>
          <w:color w:val="FF0000"/>
          <w:sz w:val="22"/>
          <w:szCs w:val="22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 xml:space="preserve">Title:  </w:t>
      </w:r>
      <w:r w:rsidRPr="00CB7CD3">
        <w:rPr>
          <w:rFonts w:ascii="Arial" w:hAnsi="Arial" w:cs="Arial"/>
          <w:sz w:val="22"/>
          <w:szCs w:val="22"/>
          <w:lang w:eastAsia="zh-TW"/>
        </w:rPr>
        <w:tab/>
      </w:r>
      <w:r w:rsidR="001C30EC">
        <w:rPr>
          <w:rFonts w:ascii="Arial" w:hAnsi="Arial" w:cs="Arial"/>
          <w:sz w:val="22"/>
          <w:szCs w:val="22"/>
          <w:lang w:eastAsia="zh-TW"/>
        </w:rPr>
        <w:t>Discussion on</w:t>
      </w:r>
      <w:r w:rsidR="008A20E6">
        <w:rPr>
          <w:rFonts w:ascii="Arial" w:hAnsi="Arial" w:cs="Arial"/>
          <w:sz w:val="22"/>
          <w:szCs w:val="22"/>
          <w:lang w:eastAsia="zh-TW"/>
        </w:rPr>
        <w:t xml:space="preserve"> </w:t>
      </w:r>
      <w:r w:rsidR="00CA454C">
        <w:rPr>
          <w:rFonts w:ascii="Arial" w:hAnsi="Arial" w:cs="Arial"/>
          <w:sz w:val="22"/>
          <w:szCs w:val="22"/>
          <w:lang w:eastAsia="zh-TW"/>
        </w:rPr>
        <w:t>L1 L2 mobility performance enhancement</w:t>
      </w:r>
    </w:p>
    <w:p w14:paraId="7D5B181D" w14:textId="77777777" w:rsidR="00DE6200" w:rsidRPr="00CB7CD3" w:rsidRDefault="00DE6200" w:rsidP="00DE6200">
      <w:pPr>
        <w:pStyle w:val="3GPPHeader"/>
        <w:spacing w:afterLines="50" w:after="180"/>
        <w:rPr>
          <w:rFonts w:ascii="Arial" w:hAnsi="Arial" w:cs="Arial"/>
          <w:sz w:val="22"/>
          <w:szCs w:val="22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>Document for:</w:t>
      </w:r>
      <w:r w:rsidRPr="00CB7CD3">
        <w:rPr>
          <w:rFonts w:ascii="Arial" w:hAnsi="Arial" w:cs="Arial"/>
          <w:sz w:val="22"/>
          <w:szCs w:val="22"/>
          <w:lang w:eastAsia="zh-TW"/>
        </w:rPr>
        <w:tab/>
        <w:t>Discussion and Decision</w:t>
      </w:r>
    </w:p>
    <w:p w14:paraId="2AB914C9" w14:textId="77777777" w:rsidR="00DE6200" w:rsidRPr="00CB7CD3" w:rsidRDefault="00DE6200" w:rsidP="00DE6200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CB7CD3">
        <w:rPr>
          <w:rFonts w:cs="Arial"/>
          <w:smallCaps/>
          <w:sz w:val="32"/>
          <w:szCs w:val="32"/>
        </w:rPr>
        <w:t>Introduction</w:t>
      </w:r>
    </w:p>
    <w:p w14:paraId="209B7DC6" w14:textId="6DD3089F" w:rsidR="00CA454C" w:rsidRDefault="00CA454C" w:rsidP="00FC5609">
      <w:pPr>
        <w:spacing w:before="240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I</w:t>
      </w:r>
      <w:r>
        <w:rPr>
          <w:rFonts w:ascii="Times New Roman" w:hAnsi="Times New Roman" w:cs="Times New Roman"/>
          <w:sz w:val="22"/>
        </w:rPr>
        <w:t>n WID</w:t>
      </w:r>
      <w:r w:rsidR="000D42FC">
        <w:rPr>
          <w:rFonts w:ascii="Times New Roman" w:hAnsi="Times New Roman" w:cs="Times New Roman"/>
          <w:sz w:val="22"/>
        </w:rPr>
        <w:t xml:space="preserve"> on Further NR mobility enhancements </w:t>
      </w:r>
      <w:r w:rsidR="00B20D24">
        <w:rPr>
          <w:rFonts w:ascii="Times New Roman" w:hAnsi="Times New Roman" w:cs="Times New Roman"/>
          <w:sz w:val="22"/>
        </w:rPr>
        <w:t>[</w:t>
      </w:r>
      <w:r w:rsidR="00D07123">
        <w:rPr>
          <w:rFonts w:ascii="Times New Roman" w:hAnsi="Times New Roman" w:cs="Times New Roman"/>
          <w:sz w:val="22"/>
        </w:rPr>
        <w:t>1</w:t>
      </w:r>
      <w:r w:rsidR="00B20D24">
        <w:rPr>
          <w:rFonts w:ascii="Times New Roman" w:hAnsi="Times New Roman" w:cs="Times New Roman"/>
          <w:sz w:val="22"/>
        </w:rPr>
        <w:t>]</w:t>
      </w:r>
      <w:r w:rsidR="000D42FC">
        <w:rPr>
          <w:rFonts w:ascii="Times New Roman" w:hAnsi="Times New Roman" w:cs="Times New Roman"/>
          <w:sz w:val="22"/>
        </w:rPr>
        <w:t xml:space="preserve">, </w:t>
      </w:r>
      <w:r w:rsidR="00E61E7D">
        <w:rPr>
          <w:rFonts w:ascii="Times New Roman" w:hAnsi="Times New Roman" w:cs="Times New Roman"/>
          <w:sz w:val="22"/>
        </w:rPr>
        <w:t xml:space="preserve">specification on L1/L2 based inter-cell mobility is added as an objective to achieve mobility latency reduction. </w:t>
      </w:r>
    </w:p>
    <w:p w14:paraId="130F5BC1" w14:textId="5CC98D7A" w:rsidR="009D6264" w:rsidRDefault="009D6264" w:rsidP="00FC5609">
      <w:pPr>
        <w:spacing w:before="240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In this contribution</w:t>
      </w:r>
      <w:r w:rsidR="00482A74">
        <w:rPr>
          <w:rFonts w:ascii="Times New Roman" w:hAnsi="Times New Roman" w:cs="Times New Roman"/>
          <w:sz w:val="22"/>
        </w:rPr>
        <w:t xml:space="preserve">, we </w:t>
      </w:r>
      <w:r w:rsidR="00C945DF">
        <w:rPr>
          <w:rFonts w:ascii="Times New Roman" w:hAnsi="Times New Roman" w:cs="Times New Roman"/>
          <w:sz w:val="22"/>
        </w:rPr>
        <w:t>discuss</w:t>
      </w:r>
      <w:r w:rsidR="00DF4FF4">
        <w:rPr>
          <w:rFonts w:ascii="Times New Roman" w:hAnsi="Times New Roman" w:cs="Times New Roman"/>
          <w:sz w:val="22"/>
        </w:rPr>
        <w:t xml:space="preserve"> possible </w:t>
      </w:r>
      <w:r w:rsidR="000D42FC">
        <w:rPr>
          <w:rFonts w:ascii="Times New Roman" w:hAnsi="Times New Roman" w:cs="Times New Roman"/>
          <w:sz w:val="22"/>
        </w:rPr>
        <w:t xml:space="preserve">enhancements </w:t>
      </w:r>
      <w:r w:rsidR="00D07123">
        <w:rPr>
          <w:rFonts w:ascii="Times New Roman" w:hAnsi="Times New Roman" w:cs="Times New Roman"/>
          <w:sz w:val="22"/>
        </w:rPr>
        <w:t>that can</w:t>
      </w:r>
      <w:r w:rsidR="000D42FC">
        <w:rPr>
          <w:rFonts w:ascii="Times New Roman" w:hAnsi="Times New Roman" w:cs="Times New Roman"/>
          <w:sz w:val="22"/>
        </w:rPr>
        <w:t xml:space="preserve"> be done in L1 L2 mobility </w:t>
      </w:r>
      <w:r w:rsidR="00D07123">
        <w:rPr>
          <w:rFonts w:ascii="Times New Roman" w:hAnsi="Times New Roman" w:cs="Times New Roman"/>
          <w:sz w:val="22"/>
        </w:rPr>
        <w:t>in order to improve performance of mobility procedures</w:t>
      </w:r>
      <w:r w:rsidR="00C945DF">
        <w:rPr>
          <w:rFonts w:ascii="Times New Roman" w:hAnsi="Times New Roman" w:cs="Times New Roman"/>
          <w:sz w:val="22"/>
        </w:rPr>
        <w:t>.</w:t>
      </w:r>
    </w:p>
    <w:p w14:paraId="4F3FA54C" w14:textId="77777777" w:rsidR="00527CF1" w:rsidRDefault="00527CF1" w:rsidP="00527CF1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0B5751">
        <w:rPr>
          <w:rFonts w:cs="Arial"/>
          <w:smallCaps/>
          <w:sz w:val="32"/>
          <w:szCs w:val="32"/>
        </w:rPr>
        <w:t>Discussion</w:t>
      </w:r>
    </w:p>
    <w:p w14:paraId="41DCBD17" w14:textId="04D48758" w:rsidR="00E91028" w:rsidRDefault="000D42FC" w:rsidP="00E91028">
      <w:pPr>
        <w:spacing w:after="240"/>
        <w:jc w:val="both"/>
        <w:rPr>
          <w:rFonts w:ascii="Times New Roman" w:hAnsi="Times New Roman" w:cs="Times New Roman"/>
          <w:b/>
          <w:sz w:val="22"/>
          <w:u w:val="single"/>
          <w:lang w:val="en-GB"/>
        </w:rPr>
      </w:pPr>
      <w:r>
        <w:rPr>
          <w:rFonts w:ascii="Times New Roman" w:hAnsi="Times New Roman" w:cs="Times New Roman"/>
          <w:b/>
          <w:sz w:val="22"/>
          <w:u w:val="single"/>
          <w:lang w:val="en-GB"/>
        </w:rPr>
        <w:t>Latency caused by random access procedure</w:t>
      </w:r>
    </w:p>
    <w:p w14:paraId="38CC411D" w14:textId="6CC95C79" w:rsidR="00C42AE5" w:rsidRDefault="00B560FC" w:rsidP="00D04B41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/>
          <w:sz w:val="22"/>
          <w:lang w:val="en-GB"/>
        </w:rPr>
        <w:t>The current reconfiguration with sync procedure invol</w:t>
      </w:r>
      <w:r w:rsidR="00400F90">
        <w:rPr>
          <w:rFonts w:ascii="Times New Roman" w:hAnsi="Times New Roman" w:cs="Times New Roman"/>
          <w:sz w:val="22"/>
          <w:lang w:val="en-GB"/>
        </w:rPr>
        <w:t xml:space="preserve">ves RA to the PCell or PSCell. </w:t>
      </w:r>
      <w:r>
        <w:rPr>
          <w:rFonts w:ascii="Times New Roman" w:hAnsi="Times New Roman" w:cs="Times New Roman"/>
          <w:sz w:val="22"/>
          <w:lang w:val="en-GB"/>
        </w:rPr>
        <w:t xml:space="preserve"> </w:t>
      </w:r>
      <w:r w:rsidR="008A00B6">
        <w:rPr>
          <w:rFonts w:ascii="Times New Roman" w:hAnsi="Times New Roman" w:cs="Times New Roman" w:hint="eastAsia"/>
          <w:sz w:val="22"/>
          <w:lang w:val="en-GB"/>
        </w:rPr>
        <w:t>O</w:t>
      </w:r>
      <w:r w:rsidR="008A00B6">
        <w:rPr>
          <w:rFonts w:ascii="Times New Roman" w:hAnsi="Times New Roman" w:cs="Times New Roman"/>
          <w:sz w:val="22"/>
          <w:lang w:val="en-GB"/>
        </w:rPr>
        <w:t>ne</w:t>
      </w:r>
      <w:r w:rsidR="00400F90">
        <w:rPr>
          <w:rFonts w:ascii="Times New Roman" w:hAnsi="Times New Roman" w:cs="Times New Roman"/>
          <w:sz w:val="22"/>
          <w:lang w:val="en-GB"/>
        </w:rPr>
        <w:t xml:space="preserve"> purpose of initiating a random access procedure to target Cell is for obtaining UL TA. In L1 L2 mobility, it can be discussed whether UL TA acquisition </w:t>
      </w:r>
      <w:r w:rsidR="008A00B6">
        <w:rPr>
          <w:rFonts w:ascii="Times New Roman" w:hAnsi="Times New Roman" w:cs="Times New Roman"/>
          <w:sz w:val="22"/>
          <w:lang w:val="en-GB"/>
        </w:rPr>
        <w:t xml:space="preserve">of target Cell </w:t>
      </w:r>
      <w:r w:rsidR="00400F90">
        <w:rPr>
          <w:rFonts w:ascii="Times New Roman" w:hAnsi="Times New Roman" w:cs="Times New Roman"/>
          <w:sz w:val="22"/>
          <w:lang w:val="en-GB"/>
        </w:rPr>
        <w:t xml:space="preserve">can be done in a less time-consuming approach. For example, UL TA can be provided beforehand from source or target gNB. In an intra-DU scenario, the TA between target and source </w:t>
      </w:r>
      <w:r w:rsidR="008A00B6">
        <w:rPr>
          <w:rFonts w:ascii="Times New Roman" w:hAnsi="Times New Roman" w:cs="Times New Roman"/>
          <w:sz w:val="22"/>
          <w:lang w:val="en-GB"/>
        </w:rPr>
        <w:t>PCell</w:t>
      </w:r>
      <w:r w:rsidR="00400F90">
        <w:rPr>
          <w:rFonts w:ascii="Times New Roman" w:hAnsi="Times New Roman" w:cs="Times New Roman"/>
          <w:sz w:val="22"/>
          <w:lang w:val="en-GB"/>
        </w:rPr>
        <w:t xml:space="preserve"> </w:t>
      </w:r>
      <w:r w:rsidR="008A00B6">
        <w:rPr>
          <w:rFonts w:ascii="Times New Roman" w:hAnsi="Times New Roman" w:cs="Times New Roman"/>
          <w:sz w:val="22"/>
          <w:lang w:val="en-GB"/>
        </w:rPr>
        <w:t>could</w:t>
      </w:r>
      <w:r w:rsidR="00400F90">
        <w:rPr>
          <w:rFonts w:ascii="Times New Roman" w:hAnsi="Times New Roman" w:cs="Times New Roman"/>
          <w:sz w:val="22"/>
          <w:lang w:val="en-GB"/>
        </w:rPr>
        <w:t xml:space="preserve"> be predicted or pre-configured (e.g. via previous RRC signaling) to the UE. On the other hand, the random access procedure can be a fallback procedure for L1/L2 mobility when such TA information cannot be obtained before initiating the procedure.</w:t>
      </w:r>
    </w:p>
    <w:p w14:paraId="1B5544C8" w14:textId="03ED86AC" w:rsidR="00DB63BB" w:rsidRDefault="00DB63BB" w:rsidP="00DB63BB">
      <w:pPr>
        <w:spacing w:after="240"/>
        <w:ind w:left="1561" w:hangingChars="709" w:hanging="1561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 xml:space="preserve">Proposal </w:t>
      </w:r>
      <w:r w:rsidR="00400F90">
        <w:rPr>
          <w:rFonts w:ascii="Times New Roman" w:hAnsi="Times New Roman" w:cs="Times New Roman"/>
          <w:b/>
          <w:sz w:val="22"/>
          <w:lang w:val="en-GB"/>
        </w:rPr>
        <w:t>1</w:t>
      </w:r>
      <w:r w:rsidRPr="004D30D6">
        <w:rPr>
          <w:rFonts w:ascii="Times New Roman" w:hAnsi="Times New Roman" w:cs="Times New Roman"/>
          <w:b/>
          <w:sz w:val="22"/>
          <w:lang w:val="en-GB"/>
        </w:rPr>
        <w:t xml:space="preserve">: </w:t>
      </w:r>
      <w:r w:rsidR="00400F90">
        <w:rPr>
          <w:rFonts w:ascii="Times New Roman" w:hAnsi="Times New Roman" w:cs="Times New Roman"/>
          <w:b/>
          <w:sz w:val="22"/>
          <w:lang w:val="en-GB"/>
        </w:rPr>
        <w:t xml:space="preserve">RAN2 discuss whether latency caused by random access procedure can be </w:t>
      </w:r>
      <w:r w:rsidR="008A00B6">
        <w:rPr>
          <w:rFonts w:ascii="Times New Roman" w:hAnsi="Times New Roman" w:cs="Times New Roman"/>
          <w:b/>
          <w:sz w:val="22"/>
          <w:lang w:val="en-GB"/>
        </w:rPr>
        <w:t>omitted</w:t>
      </w:r>
      <w:r w:rsidR="00400F90">
        <w:rPr>
          <w:rFonts w:ascii="Times New Roman" w:hAnsi="Times New Roman" w:cs="Times New Roman"/>
          <w:b/>
          <w:sz w:val="22"/>
          <w:lang w:val="en-GB"/>
        </w:rPr>
        <w:t xml:space="preserve"> in L1 L2 mobility procedure.</w:t>
      </w:r>
    </w:p>
    <w:p w14:paraId="640ADC4D" w14:textId="0C96D1D8" w:rsidR="00400F90" w:rsidRDefault="00400F90" w:rsidP="00400F90">
      <w:pPr>
        <w:spacing w:after="240"/>
        <w:jc w:val="both"/>
        <w:rPr>
          <w:rFonts w:ascii="Times New Roman" w:hAnsi="Times New Roman" w:cs="Times New Roman"/>
          <w:b/>
          <w:sz w:val="22"/>
          <w:u w:val="single"/>
          <w:lang w:val="en-GB"/>
        </w:rPr>
      </w:pPr>
      <w:r>
        <w:rPr>
          <w:rFonts w:ascii="Times New Roman" w:hAnsi="Times New Roman" w:cs="Times New Roman"/>
          <w:b/>
          <w:sz w:val="22"/>
          <w:u w:val="single"/>
          <w:lang w:val="en-GB"/>
        </w:rPr>
        <w:t>Latency cause by RLC</w:t>
      </w:r>
      <w:r w:rsidR="008A00B6">
        <w:rPr>
          <w:rFonts w:ascii="Times New Roman" w:hAnsi="Times New Roman" w:cs="Times New Roman"/>
          <w:b/>
          <w:sz w:val="22"/>
          <w:u w:val="single"/>
          <w:lang w:val="en-GB"/>
        </w:rPr>
        <w:t>/PDCP</w:t>
      </w:r>
      <w:r>
        <w:rPr>
          <w:rFonts w:ascii="Times New Roman" w:hAnsi="Times New Roman" w:cs="Times New Roman"/>
          <w:b/>
          <w:sz w:val="22"/>
          <w:u w:val="single"/>
          <w:lang w:val="en-GB"/>
        </w:rPr>
        <w:t xml:space="preserve"> re-establishment and MAC reset</w:t>
      </w:r>
    </w:p>
    <w:p w14:paraId="0FB26A0A" w14:textId="4D1F6DB6" w:rsidR="00400F90" w:rsidRDefault="00400F90" w:rsidP="00400F90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/>
          <w:sz w:val="22"/>
          <w:lang w:val="en-GB"/>
        </w:rPr>
        <w:t xml:space="preserve">The current reconfiguration with sync procedure </w:t>
      </w:r>
      <w:r w:rsidR="00DE4D6B">
        <w:rPr>
          <w:rFonts w:ascii="Times New Roman" w:hAnsi="Times New Roman" w:cs="Times New Roman"/>
          <w:sz w:val="22"/>
          <w:lang w:val="en-GB"/>
        </w:rPr>
        <w:t xml:space="preserve">model </w:t>
      </w:r>
      <w:r>
        <w:rPr>
          <w:rFonts w:ascii="Times New Roman" w:hAnsi="Times New Roman" w:cs="Times New Roman"/>
          <w:sz w:val="22"/>
          <w:lang w:val="en-GB"/>
        </w:rPr>
        <w:t xml:space="preserve">also contains MAC reset and re-establishment of RLC and PDCP. When </w:t>
      </w:r>
      <w:r w:rsidR="00A15F01">
        <w:rPr>
          <w:rFonts w:ascii="Times New Roman" w:hAnsi="Times New Roman" w:cs="Times New Roman"/>
          <w:sz w:val="22"/>
          <w:lang w:val="en-GB"/>
        </w:rPr>
        <w:t>initiating the</w:t>
      </w:r>
      <w:r>
        <w:rPr>
          <w:rFonts w:ascii="Times New Roman" w:hAnsi="Times New Roman" w:cs="Times New Roman"/>
          <w:sz w:val="22"/>
          <w:lang w:val="en-GB"/>
        </w:rPr>
        <w:t xml:space="preserve"> reconfiguration with</w:t>
      </w:r>
      <w:r w:rsidR="00A15F01" w:rsidRPr="00A15F01">
        <w:rPr>
          <w:rFonts w:ascii="Times New Roman" w:hAnsi="Times New Roman" w:cs="Times New Roman"/>
          <w:sz w:val="22"/>
          <w:lang w:val="en-GB"/>
        </w:rPr>
        <w:t xml:space="preserve"> </w:t>
      </w:r>
      <w:r w:rsidR="00A15F01">
        <w:rPr>
          <w:rFonts w:ascii="Times New Roman" w:hAnsi="Times New Roman" w:cs="Times New Roman"/>
          <w:sz w:val="22"/>
          <w:lang w:val="en-GB"/>
        </w:rPr>
        <w:t>sync procedure</w:t>
      </w:r>
      <w:r>
        <w:rPr>
          <w:rFonts w:ascii="Times New Roman" w:hAnsi="Times New Roman" w:cs="Times New Roman"/>
          <w:sz w:val="22"/>
          <w:lang w:val="en-GB"/>
        </w:rPr>
        <w:t>, the UE resets MAC</w:t>
      </w:r>
      <w:r w:rsidR="00A15F01">
        <w:rPr>
          <w:rFonts w:ascii="Times New Roman" w:hAnsi="Times New Roman" w:cs="Times New Roman"/>
          <w:sz w:val="22"/>
          <w:lang w:val="en-GB"/>
        </w:rPr>
        <w:t xml:space="preserve"> and re-establish</w:t>
      </w:r>
      <w:r w:rsidR="009033DD">
        <w:rPr>
          <w:rFonts w:ascii="Times New Roman" w:hAnsi="Times New Roman" w:cs="Times New Roman"/>
          <w:sz w:val="22"/>
          <w:lang w:val="en-GB"/>
        </w:rPr>
        <w:t>e</w:t>
      </w:r>
      <w:r w:rsidR="00A15F01">
        <w:rPr>
          <w:rFonts w:ascii="Times New Roman" w:hAnsi="Times New Roman" w:cs="Times New Roman"/>
          <w:sz w:val="22"/>
          <w:lang w:val="en-GB"/>
        </w:rPr>
        <w:t>s RLC/PDCP</w:t>
      </w:r>
      <w:r>
        <w:rPr>
          <w:rFonts w:ascii="Times New Roman" w:hAnsi="Times New Roman" w:cs="Times New Roman"/>
          <w:sz w:val="22"/>
          <w:lang w:val="en-GB"/>
        </w:rPr>
        <w:t xml:space="preserve">. </w:t>
      </w:r>
      <w:r w:rsidR="00A15F01">
        <w:rPr>
          <w:rFonts w:ascii="Times New Roman" w:hAnsi="Times New Roman" w:cs="Times New Roman"/>
          <w:sz w:val="22"/>
          <w:lang w:val="en-GB"/>
        </w:rPr>
        <w:t>R</w:t>
      </w:r>
      <w:r>
        <w:rPr>
          <w:rFonts w:ascii="Times New Roman" w:hAnsi="Times New Roman" w:cs="Times New Roman"/>
          <w:sz w:val="22"/>
          <w:lang w:val="en-GB"/>
        </w:rPr>
        <w:t xml:space="preserve">eset </w:t>
      </w:r>
      <w:r w:rsidR="00A15F01">
        <w:rPr>
          <w:rFonts w:ascii="Times New Roman" w:hAnsi="Times New Roman" w:cs="Times New Roman"/>
          <w:sz w:val="22"/>
          <w:lang w:val="en-GB"/>
        </w:rPr>
        <w:t xml:space="preserve">and re-establishment </w:t>
      </w:r>
      <w:r>
        <w:rPr>
          <w:rFonts w:ascii="Times New Roman" w:hAnsi="Times New Roman" w:cs="Times New Roman"/>
          <w:sz w:val="22"/>
          <w:lang w:val="en-GB"/>
        </w:rPr>
        <w:t>procedure</w:t>
      </w:r>
      <w:r w:rsidR="00A15F01">
        <w:rPr>
          <w:rFonts w:ascii="Times New Roman" w:hAnsi="Times New Roman" w:cs="Times New Roman"/>
          <w:sz w:val="22"/>
          <w:lang w:val="en-GB"/>
        </w:rPr>
        <w:t>s</w:t>
      </w:r>
      <w:r>
        <w:rPr>
          <w:rFonts w:ascii="Times New Roman" w:hAnsi="Times New Roman" w:cs="Times New Roman"/>
          <w:sz w:val="22"/>
          <w:lang w:val="en-GB"/>
        </w:rPr>
        <w:t xml:space="preserve"> involve lengthy operations,</w:t>
      </w:r>
      <w:r w:rsidR="00DE4D6B">
        <w:rPr>
          <w:rFonts w:ascii="Times New Roman" w:hAnsi="Times New Roman" w:cs="Times New Roman"/>
          <w:sz w:val="22"/>
          <w:lang w:val="en-GB"/>
        </w:rPr>
        <w:t xml:space="preserve"> such as flushing buffers and cancelling triggered procedures. F</w:t>
      </w:r>
      <w:r>
        <w:rPr>
          <w:rFonts w:ascii="Times New Roman" w:hAnsi="Times New Roman" w:cs="Times New Roman"/>
          <w:sz w:val="22"/>
          <w:lang w:val="en-GB"/>
        </w:rPr>
        <w:t>or intra-DU scenarios, some or all MAC reset steps and RLC</w:t>
      </w:r>
      <w:r w:rsidR="00A15F01">
        <w:rPr>
          <w:rFonts w:ascii="Times New Roman" w:hAnsi="Times New Roman" w:cs="Times New Roman"/>
          <w:sz w:val="22"/>
          <w:lang w:val="en-GB"/>
        </w:rPr>
        <w:t>/PDCP</w:t>
      </w:r>
      <w:r>
        <w:rPr>
          <w:rFonts w:ascii="Times New Roman" w:hAnsi="Times New Roman" w:cs="Times New Roman"/>
          <w:sz w:val="22"/>
          <w:lang w:val="en-GB"/>
        </w:rPr>
        <w:t xml:space="preserve"> re-establishment may be omitted in L1</w:t>
      </w:r>
      <w:r w:rsidR="00A15F01">
        <w:rPr>
          <w:rFonts w:ascii="Times New Roman" w:hAnsi="Times New Roman" w:cs="Times New Roman"/>
          <w:sz w:val="22"/>
          <w:lang w:val="en-GB"/>
        </w:rPr>
        <w:t xml:space="preserve"> </w:t>
      </w:r>
      <w:r>
        <w:rPr>
          <w:rFonts w:ascii="Times New Roman" w:hAnsi="Times New Roman" w:cs="Times New Roman"/>
          <w:sz w:val="22"/>
          <w:lang w:val="en-GB"/>
        </w:rPr>
        <w:t xml:space="preserve">L2 mobility procedure in order to enhance mobility efficiency. </w:t>
      </w:r>
      <w:r w:rsidR="00B91EC5">
        <w:rPr>
          <w:rFonts w:ascii="Times New Roman" w:hAnsi="Times New Roman" w:cs="Times New Roman"/>
          <w:sz w:val="22"/>
          <w:lang w:val="en-GB"/>
        </w:rPr>
        <w:t>RAN2 can discuss whether some or all of the steps in MAC reset or in RLC</w:t>
      </w:r>
      <w:r w:rsidR="00A15F01">
        <w:rPr>
          <w:rFonts w:ascii="Times New Roman" w:hAnsi="Times New Roman" w:cs="Times New Roman"/>
          <w:sz w:val="22"/>
          <w:lang w:val="en-GB"/>
        </w:rPr>
        <w:t>/PDCP</w:t>
      </w:r>
      <w:r w:rsidR="00B91EC5">
        <w:rPr>
          <w:rFonts w:ascii="Times New Roman" w:hAnsi="Times New Roman" w:cs="Times New Roman"/>
          <w:sz w:val="22"/>
          <w:lang w:val="en-GB"/>
        </w:rPr>
        <w:t xml:space="preserve"> establishment </w:t>
      </w:r>
      <w:r w:rsidR="0005003A">
        <w:rPr>
          <w:rFonts w:ascii="Times New Roman" w:hAnsi="Times New Roman" w:cs="Times New Roman"/>
          <w:sz w:val="22"/>
          <w:lang w:val="en-GB"/>
        </w:rPr>
        <w:t xml:space="preserve">done in legacy reconfiguration with sync </w:t>
      </w:r>
      <w:r w:rsidR="005B451E">
        <w:rPr>
          <w:rFonts w:ascii="Times New Roman" w:hAnsi="Times New Roman" w:cs="Times New Roman"/>
          <w:sz w:val="22"/>
          <w:lang w:val="en-GB"/>
        </w:rPr>
        <w:t xml:space="preserve">procedure </w:t>
      </w:r>
      <w:r w:rsidR="00B91EC5">
        <w:rPr>
          <w:rFonts w:ascii="Times New Roman" w:hAnsi="Times New Roman" w:cs="Times New Roman"/>
          <w:sz w:val="22"/>
          <w:lang w:val="en-GB"/>
        </w:rPr>
        <w:t>can be skipped in L1 L2 mobility procedure.</w:t>
      </w:r>
    </w:p>
    <w:p w14:paraId="4A9AC2F8" w14:textId="77777777" w:rsidR="00400F90" w:rsidRDefault="00400F90" w:rsidP="00400F90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</w:p>
    <w:p w14:paraId="2E368CEB" w14:textId="49C0B19D" w:rsidR="00400F90" w:rsidRPr="00C27C4D" w:rsidRDefault="00400F90" w:rsidP="00400F90">
      <w:pPr>
        <w:spacing w:after="240"/>
        <w:ind w:left="1561" w:hangingChars="709" w:hanging="1561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>Proposal 2</w:t>
      </w:r>
      <w:r w:rsidRPr="004D30D6">
        <w:rPr>
          <w:rFonts w:ascii="Times New Roman" w:hAnsi="Times New Roman" w:cs="Times New Roman"/>
          <w:b/>
          <w:sz w:val="22"/>
          <w:lang w:val="en-GB"/>
        </w:rPr>
        <w:t xml:space="preserve">: </w:t>
      </w:r>
      <w:r>
        <w:rPr>
          <w:rFonts w:ascii="Times New Roman" w:hAnsi="Times New Roman" w:cs="Times New Roman"/>
          <w:b/>
          <w:sz w:val="22"/>
          <w:lang w:val="en-GB"/>
        </w:rPr>
        <w:tab/>
        <w:t>RAN2 discuss cases whether latency caused by RLC</w:t>
      </w:r>
      <w:r w:rsidR="00A15F01">
        <w:rPr>
          <w:rFonts w:ascii="Times New Roman" w:hAnsi="Times New Roman" w:cs="Times New Roman"/>
          <w:b/>
          <w:sz w:val="22"/>
          <w:lang w:val="en-GB"/>
        </w:rPr>
        <w:t>/PDCP</w:t>
      </w:r>
      <w:r>
        <w:rPr>
          <w:rFonts w:ascii="Times New Roman" w:hAnsi="Times New Roman" w:cs="Times New Roman"/>
          <w:b/>
          <w:sz w:val="22"/>
          <w:lang w:val="en-GB"/>
        </w:rPr>
        <w:t xml:space="preserve"> re-establishment and MAC reset can be </w:t>
      </w:r>
      <w:r w:rsidR="00A15F01">
        <w:rPr>
          <w:rFonts w:ascii="Times New Roman" w:hAnsi="Times New Roman" w:cs="Times New Roman"/>
          <w:b/>
          <w:sz w:val="22"/>
          <w:lang w:val="en-GB"/>
        </w:rPr>
        <w:t>omitted</w:t>
      </w:r>
      <w:r>
        <w:rPr>
          <w:rFonts w:ascii="Times New Roman" w:hAnsi="Times New Roman" w:cs="Times New Roman"/>
          <w:b/>
          <w:sz w:val="22"/>
          <w:lang w:val="en-GB"/>
        </w:rPr>
        <w:t xml:space="preserve"> in L1 L2 mobility.</w:t>
      </w:r>
    </w:p>
    <w:p w14:paraId="4BA5ED35" w14:textId="77777777" w:rsidR="000E5FAE" w:rsidRPr="00400F90" w:rsidRDefault="000E5FAE" w:rsidP="00C5774F">
      <w:pPr>
        <w:spacing w:after="240"/>
        <w:ind w:left="1561" w:hangingChars="709" w:hanging="1561"/>
        <w:jc w:val="both"/>
        <w:rPr>
          <w:rFonts w:ascii="Times New Roman" w:hAnsi="Times New Roman" w:cs="Times New Roman"/>
          <w:b/>
          <w:sz w:val="22"/>
          <w:lang w:val="en-GB"/>
        </w:rPr>
      </w:pPr>
    </w:p>
    <w:p w14:paraId="4009D096" w14:textId="77777777" w:rsidR="00527CF1" w:rsidRDefault="00527CF1" w:rsidP="00527CF1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0B5751">
        <w:rPr>
          <w:rFonts w:cs="Arial"/>
          <w:smallCaps/>
          <w:sz w:val="32"/>
          <w:szCs w:val="32"/>
        </w:rPr>
        <w:t>Conclusion</w:t>
      </w:r>
    </w:p>
    <w:p w14:paraId="5393E65A" w14:textId="76BA45B4" w:rsidR="00DC4E26" w:rsidRDefault="00B2547B" w:rsidP="00FC5609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W</w:t>
      </w:r>
      <w:r w:rsidR="001B65B3">
        <w:rPr>
          <w:rFonts w:ascii="Times New Roman" w:hAnsi="Times New Roman" w:cs="Times New Roman"/>
          <w:sz w:val="22"/>
        </w:rPr>
        <w:t xml:space="preserve">e have the following </w:t>
      </w:r>
      <w:r w:rsidR="00D662B8">
        <w:rPr>
          <w:rFonts w:ascii="Times New Roman" w:hAnsi="Times New Roman" w:cs="Times New Roman"/>
          <w:sz w:val="22"/>
        </w:rPr>
        <w:t>proposal</w:t>
      </w:r>
      <w:r w:rsidR="009B099C">
        <w:rPr>
          <w:rFonts w:ascii="Times New Roman" w:hAnsi="Times New Roman" w:cs="Times New Roman"/>
          <w:sz w:val="22"/>
        </w:rPr>
        <w:t>s</w:t>
      </w:r>
      <w:r w:rsidR="00D662B8">
        <w:rPr>
          <w:rFonts w:ascii="Times New Roman" w:hAnsi="Times New Roman" w:cs="Times New Roman"/>
          <w:sz w:val="22"/>
        </w:rPr>
        <w:t xml:space="preserve"> for</w:t>
      </w:r>
      <w:r w:rsidR="00781E50">
        <w:rPr>
          <w:rFonts w:ascii="Times New Roman" w:hAnsi="Times New Roman" w:cs="Times New Roman"/>
          <w:sz w:val="22"/>
        </w:rPr>
        <w:t xml:space="preserve"> </w:t>
      </w:r>
      <w:r w:rsidR="00012203">
        <w:rPr>
          <w:rFonts w:ascii="Times New Roman" w:hAnsi="Times New Roman" w:cs="Times New Roman"/>
          <w:sz w:val="22"/>
        </w:rPr>
        <w:t>L1 L2 mobility enhancements</w:t>
      </w:r>
      <w:r w:rsidR="001B65B3">
        <w:rPr>
          <w:rFonts w:ascii="Times New Roman" w:hAnsi="Times New Roman" w:cs="Times New Roman"/>
          <w:sz w:val="22"/>
        </w:rPr>
        <w:t>:</w:t>
      </w:r>
    </w:p>
    <w:p w14:paraId="06EAD399" w14:textId="006AAD5B" w:rsidR="007F2B58" w:rsidRDefault="007F2B58" w:rsidP="007F2B58">
      <w:pPr>
        <w:spacing w:after="240"/>
        <w:ind w:left="1561" w:hangingChars="709" w:hanging="1561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>Proposal 1</w:t>
      </w:r>
      <w:r w:rsidRPr="004D30D6">
        <w:rPr>
          <w:rFonts w:ascii="Times New Roman" w:hAnsi="Times New Roman" w:cs="Times New Roman"/>
          <w:b/>
          <w:sz w:val="22"/>
          <w:lang w:val="en-GB"/>
        </w:rPr>
        <w:t xml:space="preserve">: </w:t>
      </w:r>
      <w:r w:rsidR="00611022">
        <w:rPr>
          <w:rFonts w:ascii="Times New Roman" w:hAnsi="Times New Roman" w:cs="Times New Roman"/>
          <w:b/>
          <w:sz w:val="22"/>
          <w:lang w:val="en-GB"/>
        </w:rPr>
        <w:t xml:space="preserve">   </w:t>
      </w:r>
      <w:r>
        <w:rPr>
          <w:rFonts w:ascii="Times New Roman" w:hAnsi="Times New Roman" w:cs="Times New Roman"/>
          <w:b/>
          <w:sz w:val="22"/>
          <w:lang w:val="en-GB"/>
        </w:rPr>
        <w:t xml:space="preserve">RAN2 discuss whether latency caused by random access procedure can be </w:t>
      </w:r>
      <w:r w:rsidR="00A15F01">
        <w:rPr>
          <w:rFonts w:ascii="Times New Roman" w:hAnsi="Times New Roman" w:cs="Times New Roman"/>
          <w:b/>
          <w:sz w:val="22"/>
          <w:lang w:val="en-GB"/>
        </w:rPr>
        <w:t>omitted</w:t>
      </w:r>
      <w:r>
        <w:rPr>
          <w:rFonts w:ascii="Times New Roman" w:hAnsi="Times New Roman" w:cs="Times New Roman"/>
          <w:b/>
          <w:sz w:val="22"/>
          <w:lang w:val="en-GB"/>
        </w:rPr>
        <w:t xml:space="preserve"> in L1 L2 mobility procedure.</w:t>
      </w:r>
    </w:p>
    <w:p w14:paraId="79C44B80" w14:textId="02288C85" w:rsidR="007F2B58" w:rsidRPr="00C27C4D" w:rsidRDefault="007F2B58" w:rsidP="007F2B58">
      <w:pPr>
        <w:spacing w:after="240"/>
        <w:ind w:left="1561" w:hangingChars="709" w:hanging="1561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>Proposal 2</w:t>
      </w:r>
      <w:r w:rsidRPr="004D30D6">
        <w:rPr>
          <w:rFonts w:ascii="Times New Roman" w:hAnsi="Times New Roman" w:cs="Times New Roman"/>
          <w:b/>
          <w:sz w:val="22"/>
          <w:lang w:val="en-GB"/>
        </w:rPr>
        <w:t xml:space="preserve">: </w:t>
      </w:r>
      <w:r>
        <w:rPr>
          <w:rFonts w:ascii="Times New Roman" w:hAnsi="Times New Roman" w:cs="Times New Roman"/>
          <w:b/>
          <w:sz w:val="22"/>
          <w:lang w:val="en-GB"/>
        </w:rPr>
        <w:tab/>
        <w:t>RAN2 discuss cases whether latency caused by RLC</w:t>
      </w:r>
      <w:r w:rsidR="00A15F01">
        <w:rPr>
          <w:rFonts w:ascii="Times New Roman" w:hAnsi="Times New Roman" w:cs="Times New Roman"/>
          <w:b/>
          <w:sz w:val="22"/>
          <w:lang w:val="en-GB"/>
        </w:rPr>
        <w:t>/PDCP</w:t>
      </w:r>
      <w:r>
        <w:rPr>
          <w:rFonts w:ascii="Times New Roman" w:hAnsi="Times New Roman" w:cs="Times New Roman"/>
          <w:b/>
          <w:sz w:val="22"/>
          <w:lang w:val="en-GB"/>
        </w:rPr>
        <w:t xml:space="preserve"> re-establishment and MAC reset can be </w:t>
      </w:r>
      <w:r w:rsidR="00A15F01">
        <w:rPr>
          <w:rFonts w:ascii="Times New Roman" w:hAnsi="Times New Roman" w:cs="Times New Roman"/>
          <w:b/>
          <w:sz w:val="22"/>
          <w:lang w:val="en-GB"/>
        </w:rPr>
        <w:t>omitted</w:t>
      </w:r>
      <w:r>
        <w:rPr>
          <w:rFonts w:ascii="Times New Roman" w:hAnsi="Times New Roman" w:cs="Times New Roman"/>
          <w:b/>
          <w:sz w:val="22"/>
          <w:lang w:val="en-GB"/>
        </w:rPr>
        <w:t xml:space="preserve"> in L1 L2 mobility.</w:t>
      </w:r>
    </w:p>
    <w:p w14:paraId="581E8A08" w14:textId="77777777" w:rsidR="00D11A5C" w:rsidRPr="00A670EB" w:rsidRDefault="00D11A5C" w:rsidP="00156151">
      <w:pPr>
        <w:spacing w:after="240"/>
        <w:ind w:left="1561" w:hangingChars="709" w:hanging="1561"/>
        <w:jc w:val="both"/>
        <w:rPr>
          <w:rFonts w:ascii="Times New Roman" w:hAnsi="Times New Roman" w:cs="Times New Roman"/>
          <w:b/>
          <w:sz w:val="22"/>
          <w:lang w:val="en-GB"/>
        </w:rPr>
      </w:pPr>
    </w:p>
    <w:p w14:paraId="4283D22C" w14:textId="7E83B557" w:rsidR="00527CF1" w:rsidRDefault="00527CF1" w:rsidP="00527CF1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0B5751">
        <w:rPr>
          <w:rFonts w:cs="Arial"/>
          <w:smallCaps/>
          <w:sz w:val="32"/>
          <w:szCs w:val="32"/>
        </w:rPr>
        <w:t>Reference</w:t>
      </w:r>
    </w:p>
    <w:p w14:paraId="1DD0C078" w14:textId="34DD1F2C" w:rsidR="00D76D7B" w:rsidRPr="00B63493" w:rsidRDefault="00D76D7B" w:rsidP="00B63493">
      <w:r>
        <w:rPr>
          <w:rFonts w:hint="eastAsia"/>
          <w:lang w:val="en-GB"/>
        </w:rPr>
        <w:t>[</w:t>
      </w:r>
      <w:r>
        <w:rPr>
          <w:lang w:val="en-GB"/>
        </w:rPr>
        <w:t>1</w:t>
      </w:r>
      <w:r>
        <w:rPr>
          <w:rFonts w:hint="eastAsia"/>
          <w:lang w:val="en-GB"/>
        </w:rPr>
        <w:t>]</w:t>
      </w:r>
      <w:r>
        <w:rPr>
          <w:lang w:val="en-GB"/>
        </w:rPr>
        <w:t xml:space="preserve"> </w:t>
      </w:r>
      <w:r w:rsidR="00701CAA" w:rsidRPr="00A148EB">
        <w:rPr>
          <w:rFonts w:eastAsia="Times New Roman" w:cs="Arial"/>
          <w:szCs w:val="28"/>
          <w:lang w:eastAsia="x-none"/>
        </w:rPr>
        <w:t>RP-22</w:t>
      </w:r>
      <w:r w:rsidR="00701CAA">
        <w:rPr>
          <w:rFonts w:eastAsia="Times New Roman" w:cs="Arial"/>
          <w:szCs w:val="28"/>
          <w:lang w:eastAsia="x-none"/>
        </w:rPr>
        <w:t>1799</w:t>
      </w:r>
      <w:r w:rsidR="00701CAA" w:rsidRPr="00701CAA">
        <w:t xml:space="preserve"> </w:t>
      </w:r>
      <w:r w:rsidR="00701CAA" w:rsidRPr="00EC50C8">
        <w:t>Revised WID on Further NR mobility enhancements</w:t>
      </w:r>
      <w:r w:rsidR="00A708AE" w:rsidRPr="00211C68">
        <w:tab/>
      </w:r>
    </w:p>
    <w:sectPr w:rsidR="00D76D7B" w:rsidRPr="00B63493" w:rsidSect="0001281D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088468" w14:textId="77777777" w:rsidR="00A9385B" w:rsidRDefault="00A9385B" w:rsidP="006105B4">
      <w:r>
        <w:separator/>
      </w:r>
    </w:p>
  </w:endnote>
  <w:endnote w:type="continuationSeparator" w:id="0">
    <w:p w14:paraId="267D9540" w14:textId="77777777" w:rsidR="00A9385B" w:rsidRDefault="00A9385B" w:rsidP="006105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92B608" w14:textId="77777777" w:rsidR="00A9385B" w:rsidRDefault="00A9385B" w:rsidP="006105B4">
      <w:r>
        <w:separator/>
      </w:r>
    </w:p>
  </w:footnote>
  <w:footnote w:type="continuationSeparator" w:id="0">
    <w:p w14:paraId="62AC74D0" w14:textId="77777777" w:rsidR="00A9385B" w:rsidRDefault="00A9385B" w:rsidP="006105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C7B67"/>
    <w:multiLevelType w:val="hybridMultilevel"/>
    <w:tmpl w:val="93E668DC"/>
    <w:lvl w:ilvl="0" w:tplc="6C9AB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D774EC1"/>
    <w:multiLevelType w:val="multilevel"/>
    <w:tmpl w:val="7C5B0B59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F9171CA"/>
    <w:multiLevelType w:val="hybridMultilevel"/>
    <w:tmpl w:val="23F4C89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1202907"/>
    <w:multiLevelType w:val="hybridMultilevel"/>
    <w:tmpl w:val="534861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C15587"/>
    <w:multiLevelType w:val="hybridMultilevel"/>
    <w:tmpl w:val="AA5277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49672B"/>
    <w:multiLevelType w:val="hybridMultilevel"/>
    <w:tmpl w:val="0282A4FC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DAB85586">
      <w:start w:val="1"/>
      <w:numFmt w:val="bullet"/>
      <w:lvlText w:val=""/>
      <w:lvlJc w:val="left"/>
      <w:pPr>
        <w:tabs>
          <w:tab w:val="num" w:pos="934"/>
        </w:tabs>
        <w:ind w:left="934" w:hanging="454"/>
      </w:pPr>
      <w:rPr>
        <w:rFonts w:ascii="Wingdings" w:hAnsi="Wingdings" w:hint="default"/>
      </w:rPr>
    </w:lvl>
    <w:lvl w:ilvl="2" w:tplc="75A6C4FE">
      <w:numFmt w:val="bullet"/>
      <w:lvlText w:val="-"/>
      <w:lvlJc w:val="left"/>
      <w:pPr>
        <w:ind w:left="1320" w:hanging="360"/>
      </w:pPr>
      <w:rPr>
        <w:rFonts w:ascii="Times New Roman" w:eastAsia="新細明體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E5734BA"/>
    <w:multiLevelType w:val="hybridMultilevel"/>
    <w:tmpl w:val="EFE4B0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353F0D"/>
    <w:multiLevelType w:val="multilevel"/>
    <w:tmpl w:val="24353F0D"/>
    <w:lvl w:ilvl="0">
      <w:start w:val="3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16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8" w15:restartNumberingAfterBreak="0">
    <w:nsid w:val="31C926A7"/>
    <w:multiLevelType w:val="hybridMultilevel"/>
    <w:tmpl w:val="C52CBBD6"/>
    <w:lvl w:ilvl="0" w:tplc="99A4BCC0">
      <w:start w:val="4"/>
      <w:numFmt w:val="bullet"/>
      <w:lvlText w:val="-"/>
      <w:lvlJc w:val="left"/>
      <w:pPr>
        <w:ind w:left="1921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2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00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8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44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2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40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881" w:hanging="480"/>
      </w:pPr>
      <w:rPr>
        <w:rFonts w:ascii="Wingdings" w:hAnsi="Wingdings" w:hint="default"/>
      </w:rPr>
    </w:lvl>
  </w:abstractNum>
  <w:abstractNum w:abstractNumId="9" w15:restartNumberingAfterBreak="0">
    <w:nsid w:val="344E4C63"/>
    <w:multiLevelType w:val="multilevel"/>
    <w:tmpl w:val="575E42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6E51F0D"/>
    <w:multiLevelType w:val="hybridMultilevel"/>
    <w:tmpl w:val="C3D8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E86A89"/>
    <w:multiLevelType w:val="hybridMultilevel"/>
    <w:tmpl w:val="DF3CBE62"/>
    <w:lvl w:ilvl="0" w:tplc="D3D8B7E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3E562BD0"/>
    <w:multiLevelType w:val="hybridMultilevel"/>
    <w:tmpl w:val="BC721A14"/>
    <w:lvl w:ilvl="0" w:tplc="5E14A28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468519EC"/>
    <w:multiLevelType w:val="hybridMultilevel"/>
    <w:tmpl w:val="00D2C72E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DA28A9F4"/>
    <w:lvl w:ilvl="0" w:tplc="832C9E3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2426B29"/>
    <w:multiLevelType w:val="hybridMultilevel"/>
    <w:tmpl w:val="4336F374"/>
    <w:lvl w:ilvl="0" w:tplc="78A864BC">
      <w:start w:val="1"/>
      <w:numFmt w:val="decimal"/>
      <w:pStyle w:val="Prop"/>
      <w:lvlText w:val="Proposal %1:"/>
      <w:lvlJc w:val="left"/>
      <w:pPr>
        <w:ind w:left="360" w:hanging="36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singl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2B24EE3"/>
    <w:multiLevelType w:val="hybridMultilevel"/>
    <w:tmpl w:val="8294E2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B04135"/>
    <w:multiLevelType w:val="hybridMultilevel"/>
    <w:tmpl w:val="C71ADFF4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8" w15:restartNumberingAfterBreak="0">
    <w:nsid w:val="58421B47"/>
    <w:multiLevelType w:val="hybridMultilevel"/>
    <w:tmpl w:val="E84AF7B0"/>
    <w:lvl w:ilvl="0" w:tplc="089217E4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5B077045"/>
    <w:multiLevelType w:val="hybridMultilevel"/>
    <w:tmpl w:val="559A6C90"/>
    <w:lvl w:ilvl="0" w:tplc="B0C29BB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6F2D4E5C"/>
    <w:multiLevelType w:val="hybridMultilevel"/>
    <w:tmpl w:val="3C6C88E2"/>
    <w:lvl w:ilvl="0" w:tplc="7098DF7C">
      <w:start w:val="47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146DC0"/>
    <w:multiLevelType w:val="hybridMultilevel"/>
    <w:tmpl w:val="6610D748"/>
    <w:lvl w:ilvl="0" w:tplc="6D524BAC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13E28"/>
    <w:multiLevelType w:val="hybridMultilevel"/>
    <w:tmpl w:val="FB1879A6"/>
    <w:lvl w:ilvl="0" w:tplc="04090001">
      <w:start w:val="1"/>
      <w:numFmt w:val="bullet"/>
      <w:lvlText w:val="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91E5934"/>
    <w:multiLevelType w:val="hybridMultilevel"/>
    <w:tmpl w:val="F3001168"/>
    <w:lvl w:ilvl="0" w:tplc="1F52EA10">
      <w:start w:val="2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7B1F18AE"/>
    <w:multiLevelType w:val="hybridMultilevel"/>
    <w:tmpl w:val="250C8344"/>
    <w:lvl w:ilvl="0" w:tplc="4ADA01E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5"/>
  </w:num>
  <w:num w:numId="2">
    <w:abstractNumId w:val="24"/>
  </w:num>
  <w:num w:numId="3">
    <w:abstractNumId w:val="4"/>
  </w:num>
  <w:num w:numId="4">
    <w:abstractNumId w:val="16"/>
  </w:num>
  <w:num w:numId="5">
    <w:abstractNumId w:val="3"/>
  </w:num>
  <w:num w:numId="6">
    <w:abstractNumId w:val="6"/>
  </w:num>
  <w:num w:numId="7">
    <w:abstractNumId w:val="19"/>
  </w:num>
  <w:num w:numId="8">
    <w:abstractNumId w:val="22"/>
  </w:num>
  <w:num w:numId="9">
    <w:abstractNumId w:val="7"/>
  </w:num>
  <w:num w:numId="10">
    <w:abstractNumId w:val="10"/>
  </w:num>
  <w:num w:numId="11">
    <w:abstractNumId w:val="0"/>
  </w:num>
  <w:num w:numId="12">
    <w:abstractNumId w:val="23"/>
  </w:num>
  <w:num w:numId="13">
    <w:abstractNumId w:val="21"/>
  </w:num>
  <w:num w:numId="14">
    <w:abstractNumId w:val="11"/>
  </w:num>
  <w:num w:numId="15">
    <w:abstractNumId w:val="12"/>
  </w:num>
  <w:num w:numId="16">
    <w:abstractNumId w:val="17"/>
  </w:num>
  <w:num w:numId="17">
    <w:abstractNumId w:val="8"/>
  </w:num>
  <w:num w:numId="18">
    <w:abstractNumId w:val="14"/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</w:num>
  <w:num w:numId="21">
    <w:abstractNumId w:val="18"/>
  </w:num>
  <w:num w:numId="22">
    <w:abstractNumId w:val="15"/>
  </w:num>
  <w:num w:numId="23">
    <w:abstractNumId w:val="13"/>
  </w:num>
  <w:num w:numId="24">
    <w:abstractNumId w:val="9"/>
  </w:num>
  <w:num w:numId="25">
    <w:abstractNumId w:val="1"/>
  </w:num>
  <w:num w:numId="2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TW" w:vendorID="64" w:dllVersion="131077" w:nlCheck="1" w:checkStyle="1"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200"/>
    <w:rsid w:val="00000318"/>
    <w:rsid w:val="00000495"/>
    <w:rsid w:val="0000347E"/>
    <w:rsid w:val="00004F13"/>
    <w:rsid w:val="00005733"/>
    <w:rsid w:val="00005CFB"/>
    <w:rsid w:val="00010878"/>
    <w:rsid w:val="00011F9F"/>
    <w:rsid w:val="00012203"/>
    <w:rsid w:val="0001281D"/>
    <w:rsid w:val="0001501F"/>
    <w:rsid w:val="000159F9"/>
    <w:rsid w:val="00040172"/>
    <w:rsid w:val="00040178"/>
    <w:rsid w:val="000414E1"/>
    <w:rsid w:val="0004178E"/>
    <w:rsid w:val="00044711"/>
    <w:rsid w:val="00044F6B"/>
    <w:rsid w:val="000450B9"/>
    <w:rsid w:val="0005003A"/>
    <w:rsid w:val="0005193D"/>
    <w:rsid w:val="0005250E"/>
    <w:rsid w:val="000569F6"/>
    <w:rsid w:val="00061C41"/>
    <w:rsid w:val="00066510"/>
    <w:rsid w:val="00066A7D"/>
    <w:rsid w:val="0006743D"/>
    <w:rsid w:val="000677CE"/>
    <w:rsid w:val="000711D7"/>
    <w:rsid w:val="00071D28"/>
    <w:rsid w:val="000727EB"/>
    <w:rsid w:val="00073659"/>
    <w:rsid w:val="00073733"/>
    <w:rsid w:val="000748F9"/>
    <w:rsid w:val="000819F4"/>
    <w:rsid w:val="00081A06"/>
    <w:rsid w:val="00081D90"/>
    <w:rsid w:val="0009264D"/>
    <w:rsid w:val="00092BCD"/>
    <w:rsid w:val="0009394A"/>
    <w:rsid w:val="000954DC"/>
    <w:rsid w:val="000A5362"/>
    <w:rsid w:val="000A63D9"/>
    <w:rsid w:val="000A6CCB"/>
    <w:rsid w:val="000A6FE6"/>
    <w:rsid w:val="000B0AF9"/>
    <w:rsid w:val="000B1D1F"/>
    <w:rsid w:val="000B1DEC"/>
    <w:rsid w:val="000B1FC0"/>
    <w:rsid w:val="000B58AA"/>
    <w:rsid w:val="000C071E"/>
    <w:rsid w:val="000C4682"/>
    <w:rsid w:val="000C4897"/>
    <w:rsid w:val="000C5AB5"/>
    <w:rsid w:val="000C5FA6"/>
    <w:rsid w:val="000D4268"/>
    <w:rsid w:val="000D42FC"/>
    <w:rsid w:val="000D4BA0"/>
    <w:rsid w:val="000D6FE8"/>
    <w:rsid w:val="000E2ABF"/>
    <w:rsid w:val="000E3147"/>
    <w:rsid w:val="000E359B"/>
    <w:rsid w:val="000E4552"/>
    <w:rsid w:val="000E5FAE"/>
    <w:rsid w:val="000E674E"/>
    <w:rsid w:val="000E7011"/>
    <w:rsid w:val="000E73AA"/>
    <w:rsid w:val="000F458F"/>
    <w:rsid w:val="000F461A"/>
    <w:rsid w:val="000F4B81"/>
    <w:rsid w:val="000F51B5"/>
    <w:rsid w:val="000F76FB"/>
    <w:rsid w:val="000F7937"/>
    <w:rsid w:val="000F7B57"/>
    <w:rsid w:val="000F7D1C"/>
    <w:rsid w:val="00101C4C"/>
    <w:rsid w:val="00102112"/>
    <w:rsid w:val="0010365F"/>
    <w:rsid w:val="00104225"/>
    <w:rsid w:val="00105D21"/>
    <w:rsid w:val="00106249"/>
    <w:rsid w:val="00106806"/>
    <w:rsid w:val="001105D5"/>
    <w:rsid w:val="0011174E"/>
    <w:rsid w:val="001146DC"/>
    <w:rsid w:val="001159CE"/>
    <w:rsid w:val="00117894"/>
    <w:rsid w:val="001212F4"/>
    <w:rsid w:val="00125CCE"/>
    <w:rsid w:val="00125F74"/>
    <w:rsid w:val="0012753E"/>
    <w:rsid w:val="00137DBB"/>
    <w:rsid w:val="00141497"/>
    <w:rsid w:val="00150C57"/>
    <w:rsid w:val="00152BA6"/>
    <w:rsid w:val="0015389C"/>
    <w:rsid w:val="00154298"/>
    <w:rsid w:val="0015497A"/>
    <w:rsid w:val="00156151"/>
    <w:rsid w:val="00164366"/>
    <w:rsid w:val="0017645C"/>
    <w:rsid w:val="00181A64"/>
    <w:rsid w:val="001828EE"/>
    <w:rsid w:val="00185DA7"/>
    <w:rsid w:val="00186F60"/>
    <w:rsid w:val="00191542"/>
    <w:rsid w:val="00192BFC"/>
    <w:rsid w:val="00193AF2"/>
    <w:rsid w:val="00194100"/>
    <w:rsid w:val="0019436E"/>
    <w:rsid w:val="00195577"/>
    <w:rsid w:val="00195604"/>
    <w:rsid w:val="001A22E6"/>
    <w:rsid w:val="001A2B6A"/>
    <w:rsid w:val="001A719D"/>
    <w:rsid w:val="001A7AE5"/>
    <w:rsid w:val="001B6495"/>
    <w:rsid w:val="001B65B3"/>
    <w:rsid w:val="001C0872"/>
    <w:rsid w:val="001C0C83"/>
    <w:rsid w:val="001C30EC"/>
    <w:rsid w:val="001C72BD"/>
    <w:rsid w:val="001D0448"/>
    <w:rsid w:val="001D0E79"/>
    <w:rsid w:val="001D2A69"/>
    <w:rsid w:val="001D4AD8"/>
    <w:rsid w:val="001D5086"/>
    <w:rsid w:val="001D61B8"/>
    <w:rsid w:val="001D62A1"/>
    <w:rsid w:val="001D70A0"/>
    <w:rsid w:val="001D7C5D"/>
    <w:rsid w:val="001E0291"/>
    <w:rsid w:val="001E0C22"/>
    <w:rsid w:val="001E1012"/>
    <w:rsid w:val="001E1943"/>
    <w:rsid w:val="001E6E6B"/>
    <w:rsid w:val="001F1AF7"/>
    <w:rsid w:val="001F231C"/>
    <w:rsid w:val="001F2CB1"/>
    <w:rsid w:val="002016CE"/>
    <w:rsid w:val="00210D12"/>
    <w:rsid w:val="002115F5"/>
    <w:rsid w:val="00211899"/>
    <w:rsid w:val="002118CD"/>
    <w:rsid w:val="0021450D"/>
    <w:rsid w:val="0021615D"/>
    <w:rsid w:val="00221BC0"/>
    <w:rsid w:val="00223DF2"/>
    <w:rsid w:val="002245CF"/>
    <w:rsid w:val="0022745C"/>
    <w:rsid w:val="00227E0C"/>
    <w:rsid w:val="002313A3"/>
    <w:rsid w:val="00232F72"/>
    <w:rsid w:val="0023585E"/>
    <w:rsid w:val="0023592B"/>
    <w:rsid w:val="0024521F"/>
    <w:rsid w:val="002456E9"/>
    <w:rsid w:val="0024606D"/>
    <w:rsid w:val="00246F3E"/>
    <w:rsid w:val="00252235"/>
    <w:rsid w:val="00256486"/>
    <w:rsid w:val="002575DF"/>
    <w:rsid w:val="002606A6"/>
    <w:rsid w:val="00262AB5"/>
    <w:rsid w:val="002631A6"/>
    <w:rsid w:val="00267FA7"/>
    <w:rsid w:val="00271C58"/>
    <w:rsid w:val="0027554B"/>
    <w:rsid w:val="00280EF6"/>
    <w:rsid w:val="00281682"/>
    <w:rsid w:val="00282FF4"/>
    <w:rsid w:val="00293699"/>
    <w:rsid w:val="00294304"/>
    <w:rsid w:val="002948D1"/>
    <w:rsid w:val="002A1BA5"/>
    <w:rsid w:val="002A5C2D"/>
    <w:rsid w:val="002A78B0"/>
    <w:rsid w:val="002B405C"/>
    <w:rsid w:val="002C05D4"/>
    <w:rsid w:val="002D1A8F"/>
    <w:rsid w:val="002D334D"/>
    <w:rsid w:val="002E269F"/>
    <w:rsid w:val="002E3B62"/>
    <w:rsid w:val="002E5AB3"/>
    <w:rsid w:val="002E5C12"/>
    <w:rsid w:val="002E5EF1"/>
    <w:rsid w:val="002E7D35"/>
    <w:rsid w:val="002E7F1F"/>
    <w:rsid w:val="002F2E6A"/>
    <w:rsid w:val="002F2FAA"/>
    <w:rsid w:val="002F3526"/>
    <w:rsid w:val="003004EA"/>
    <w:rsid w:val="00301248"/>
    <w:rsid w:val="00301F5C"/>
    <w:rsid w:val="0030224E"/>
    <w:rsid w:val="0030486E"/>
    <w:rsid w:val="00311AFF"/>
    <w:rsid w:val="00314754"/>
    <w:rsid w:val="00314DF8"/>
    <w:rsid w:val="003153E2"/>
    <w:rsid w:val="0032054A"/>
    <w:rsid w:val="00320F4B"/>
    <w:rsid w:val="003273B8"/>
    <w:rsid w:val="003273EB"/>
    <w:rsid w:val="00327A4C"/>
    <w:rsid w:val="003320AE"/>
    <w:rsid w:val="003336CF"/>
    <w:rsid w:val="00334050"/>
    <w:rsid w:val="00336888"/>
    <w:rsid w:val="0034030D"/>
    <w:rsid w:val="00341356"/>
    <w:rsid w:val="00342974"/>
    <w:rsid w:val="00354143"/>
    <w:rsid w:val="00361249"/>
    <w:rsid w:val="003663C6"/>
    <w:rsid w:val="003667B9"/>
    <w:rsid w:val="00375D09"/>
    <w:rsid w:val="003803A4"/>
    <w:rsid w:val="00381AC4"/>
    <w:rsid w:val="00393010"/>
    <w:rsid w:val="00393348"/>
    <w:rsid w:val="00395502"/>
    <w:rsid w:val="00396CE3"/>
    <w:rsid w:val="003A3F0D"/>
    <w:rsid w:val="003A4FEE"/>
    <w:rsid w:val="003A65FF"/>
    <w:rsid w:val="003A6785"/>
    <w:rsid w:val="003A67B9"/>
    <w:rsid w:val="003B01D5"/>
    <w:rsid w:val="003B1668"/>
    <w:rsid w:val="003B23F3"/>
    <w:rsid w:val="003B3EFD"/>
    <w:rsid w:val="003B4FAD"/>
    <w:rsid w:val="003B56FD"/>
    <w:rsid w:val="003B5A2D"/>
    <w:rsid w:val="003B5FC2"/>
    <w:rsid w:val="003C0456"/>
    <w:rsid w:val="003C0799"/>
    <w:rsid w:val="003C0C69"/>
    <w:rsid w:val="003C2DC8"/>
    <w:rsid w:val="003C5C2B"/>
    <w:rsid w:val="003D17D6"/>
    <w:rsid w:val="003D261A"/>
    <w:rsid w:val="003D3557"/>
    <w:rsid w:val="003D4575"/>
    <w:rsid w:val="003D5247"/>
    <w:rsid w:val="003D5847"/>
    <w:rsid w:val="003D5FDF"/>
    <w:rsid w:val="003D6184"/>
    <w:rsid w:val="003D7130"/>
    <w:rsid w:val="003D71C6"/>
    <w:rsid w:val="003D7D5A"/>
    <w:rsid w:val="003E162D"/>
    <w:rsid w:val="003E183D"/>
    <w:rsid w:val="003E28D5"/>
    <w:rsid w:val="003E5F07"/>
    <w:rsid w:val="003E692C"/>
    <w:rsid w:val="003F0257"/>
    <w:rsid w:val="003F0418"/>
    <w:rsid w:val="003F22FE"/>
    <w:rsid w:val="003F40A5"/>
    <w:rsid w:val="003F422D"/>
    <w:rsid w:val="003F577E"/>
    <w:rsid w:val="003F5E2E"/>
    <w:rsid w:val="003F61EC"/>
    <w:rsid w:val="003F6202"/>
    <w:rsid w:val="003F6CD7"/>
    <w:rsid w:val="003F7166"/>
    <w:rsid w:val="003F719E"/>
    <w:rsid w:val="00400F90"/>
    <w:rsid w:val="00401A38"/>
    <w:rsid w:val="00404D76"/>
    <w:rsid w:val="00404F50"/>
    <w:rsid w:val="00407D07"/>
    <w:rsid w:val="0041101E"/>
    <w:rsid w:val="004110B1"/>
    <w:rsid w:val="004115A4"/>
    <w:rsid w:val="00413D82"/>
    <w:rsid w:val="0041794C"/>
    <w:rsid w:val="00420C16"/>
    <w:rsid w:val="00422F80"/>
    <w:rsid w:val="00431964"/>
    <w:rsid w:val="00434565"/>
    <w:rsid w:val="004446B5"/>
    <w:rsid w:val="00445581"/>
    <w:rsid w:val="00446C10"/>
    <w:rsid w:val="00446E7B"/>
    <w:rsid w:val="00451189"/>
    <w:rsid w:val="004514A2"/>
    <w:rsid w:val="00453831"/>
    <w:rsid w:val="0045530B"/>
    <w:rsid w:val="00456D2E"/>
    <w:rsid w:val="004604E8"/>
    <w:rsid w:val="004628A0"/>
    <w:rsid w:val="00462905"/>
    <w:rsid w:val="00464239"/>
    <w:rsid w:val="004669CA"/>
    <w:rsid w:val="004704C3"/>
    <w:rsid w:val="0047085F"/>
    <w:rsid w:val="00471A55"/>
    <w:rsid w:val="004749E6"/>
    <w:rsid w:val="00475FE0"/>
    <w:rsid w:val="00476C75"/>
    <w:rsid w:val="004777C1"/>
    <w:rsid w:val="004808E6"/>
    <w:rsid w:val="0048150D"/>
    <w:rsid w:val="00482752"/>
    <w:rsid w:val="00482A74"/>
    <w:rsid w:val="00483F04"/>
    <w:rsid w:val="00484573"/>
    <w:rsid w:val="004858C6"/>
    <w:rsid w:val="00490186"/>
    <w:rsid w:val="00490E92"/>
    <w:rsid w:val="00491308"/>
    <w:rsid w:val="00493DF6"/>
    <w:rsid w:val="00496B71"/>
    <w:rsid w:val="00497D5E"/>
    <w:rsid w:val="004A04F3"/>
    <w:rsid w:val="004A49F9"/>
    <w:rsid w:val="004A56B2"/>
    <w:rsid w:val="004A699F"/>
    <w:rsid w:val="004A6A03"/>
    <w:rsid w:val="004B1A82"/>
    <w:rsid w:val="004B4F56"/>
    <w:rsid w:val="004C0844"/>
    <w:rsid w:val="004C10FD"/>
    <w:rsid w:val="004C3334"/>
    <w:rsid w:val="004C478A"/>
    <w:rsid w:val="004D1B7B"/>
    <w:rsid w:val="004D1D00"/>
    <w:rsid w:val="004D30D6"/>
    <w:rsid w:val="004D37F9"/>
    <w:rsid w:val="004D6134"/>
    <w:rsid w:val="004E146D"/>
    <w:rsid w:val="004E25A8"/>
    <w:rsid w:val="004E3554"/>
    <w:rsid w:val="004E48B8"/>
    <w:rsid w:val="004E4976"/>
    <w:rsid w:val="004E4EB8"/>
    <w:rsid w:val="004E5194"/>
    <w:rsid w:val="004F156E"/>
    <w:rsid w:val="004F2A6C"/>
    <w:rsid w:val="004F6195"/>
    <w:rsid w:val="005005B4"/>
    <w:rsid w:val="00500F60"/>
    <w:rsid w:val="005028CA"/>
    <w:rsid w:val="00502FA8"/>
    <w:rsid w:val="0050707C"/>
    <w:rsid w:val="005161B1"/>
    <w:rsid w:val="00520050"/>
    <w:rsid w:val="00520861"/>
    <w:rsid w:val="005214B6"/>
    <w:rsid w:val="00521FEA"/>
    <w:rsid w:val="00522496"/>
    <w:rsid w:val="00526364"/>
    <w:rsid w:val="00527CF1"/>
    <w:rsid w:val="00536AE1"/>
    <w:rsid w:val="00540CAF"/>
    <w:rsid w:val="0054248B"/>
    <w:rsid w:val="005432B9"/>
    <w:rsid w:val="005532C9"/>
    <w:rsid w:val="0055423F"/>
    <w:rsid w:val="00556373"/>
    <w:rsid w:val="0055704F"/>
    <w:rsid w:val="00562EDE"/>
    <w:rsid w:val="005637D8"/>
    <w:rsid w:val="005711E8"/>
    <w:rsid w:val="00571217"/>
    <w:rsid w:val="00576CF2"/>
    <w:rsid w:val="00580101"/>
    <w:rsid w:val="00584AB1"/>
    <w:rsid w:val="00590D1E"/>
    <w:rsid w:val="005915D8"/>
    <w:rsid w:val="005926D9"/>
    <w:rsid w:val="00595A26"/>
    <w:rsid w:val="005975DD"/>
    <w:rsid w:val="00597FEF"/>
    <w:rsid w:val="005A2565"/>
    <w:rsid w:val="005A3014"/>
    <w:rsid w:val="005A4162"/>
    <w:rsid w:val="005A47CE"/>
    <w:rsid w:val="005B15B7"/>
    <w:rsid w:val="005B451E"/>
    <w:rsid w:val="005B4FA4"/>
    <w:rsid w:val="005B5534"/>
    <w:rsid w:val="005B615D"/>
    <w:rsid w:val="005C168E"/>
    <w:rsid w:val="005C2553"/>
    <w:rsid w:val="005C73A1"/>
    <w:rsid w:val="005D0C44"/>
    <w:rsid w:val="005D11FC"/>
    <w:rsid w:val="005D1433"/>
    <w:rsid w:val="005D377C"/>
    <w:rsid w:val="005D55AA"/>
    <w:rsid w:val="005D5F2C"/>
    <w:rsid w:val="005D6234"/>
    <w:rsid w:val="005D79D9"/>
    <w:rsid w:val="005E037D"/>
    <w:rsid w:val="005E056A"/>
    <w:rsid w:val="005E09D7"/>
    <w:rsid w:val="005E4F39"/>
    <w:rsid w:val="005E535E"/>
    <w:rsid w:val="005F086B"/>
    <w:rsid w:val="005F21EA"/>
    <w:rsid w:val="005F22E1"/>
    <w:rsid w:val="005F4FB0"/>
    <w:rsid w:val="005F53F1"/>
    <w:rsid w:val="005F5599"/>
    <w:rsid w:val="005F7EE5"/>
    <w:rsid w:val="0060167F"/>
    <w:rsid w:val="00601CFB"/>
    <w:rsid w:val="006105B4"/>
    <w:rsid w:val="00610E26"/>
    <w:rsid w:val="00611022"/>
    <w:rsid w:val="00611AE1"/>
    <w:rsid w:val="0061506B"/>
    <w:rsid w:val="00616139"/>
    <w:rsid w:val="00620B46"/>
    <w:rsid w:val="00621025"/>
    <w:rsid w:val="006240CC"/>
    <w:rsid w:val="0062445E"/>
    <w:rsid w:val="00626C6E"/>
    <w:rsid w:val="006279C7"/>
    <w:rsid w:val="006279D1"/>
    <w:rsid w:val="006302C7"/>
    <w:rsid w:val="0063141A"/>
    <w:rsid w:val="0063176F"/>
    <w:rsid w:val="006325A4"/>
    <w:rsid w:val="00634C47"/>
    <w:rsid w:val="00634FFE"/>
    <w:rsid w:val="006421E5"/>
    <w:rsid w:val="00642CAD"/>
    <w:rsid w:val="00643C6C"/>
    <w:rsid w:val="00645BA8"/>
    <w:rsid w:val="0065126E"/>
    <w:rsid w:val="006512B7"/>
    <w:rsid w:val="00651B84"/>
    <w:rsid w:val="00655FF7"/>
    <w:rsid w:val="0065700A"/>
    <w:rsid w:val="00657D40"/>
    <w:rsid w:val="00661612"/>
    <w:rsid w:val="0066200D"/>
    <w:rsid w:val="006624BB"/>
    <w:rsid w:val="0067217B"/>
    <w:rsid w:val="00673110"/>
    <w:rsid w:val="00675F5C"/>
    <w:rsid w:val="00680FCB"/>
    <w:rsid w:val="00681FAA"/>
    <w:rsid w:val="00682A6C"/>
    <w:rsid w:val="00685DC3"/>
    <w:rsid w:val="00685DF0"/>
    <w:rsid w:val="00686A78"/>
    <w:rsid w:val="00686C29"/>
    <w:rsid w:val="00687ED5"/>
    <w:rsid w:val="00690C41"/>
    <w:rsid w:val="00691BF4"/>
    <w:rsid w:val="006921C3"/>
    <w:rsid w:val="006922FC"/>
    <w:rsid w:val="006942C6"/>
    <w:rsid w:val="006949EC"/>
    <w:rsid w:val="00695FC1"/>
    <w:rsid w:val="00696DD7"/>
    <w:rsid w:val="006A1CEE"/>
    <w:rsid w:val="006A1D44"/>
    <w:rsid w:val="006A26C2"/>
    <w:rsid w:val="006A4145"/>
    <w:rsid w:val="006A71C6"/>
    <w:rsid w:val="006A774A"/>
    <w:rsid w:val="006B2C3A"/>
    <w:rsid w:val="006B5E49"/>
    <w:rsid w:val="006B61DB"/>
    <w:rsid w:val="006C34E2"/>
    <w:rsid w:val="006C4C37"/>
    <w:rsid w:val="006D01F8"/>
    <w:rsid w:val="006D3090"/>
    <w:rsid w:val="006D30A3"/>
    <w:rsid w:val="006D3428"/>
    <w:rsid w:val="006D4F68"/>
    <w:rsid w:val="006D58E4"/>
    <w:rsid w:val="006E2565"/>
    <w:rsid w:val="006E3F63"/>
    <w:rsid w:val="006E5843"/>
    <w:rsid w:val="006F18B9"/>
    <w:rsid w:val="006F4AED"/>
    <w:rsid w:val="006F5E08"/>
    <w:rsid w:val="006F6940"/>
    <w:rsid w:val="00701CAA"/>
    <w:rsid w:val="00702606"/>
    <w:rsid w:val="00702EEC"/>
    <w:rsid w:val="00705B22"/>
    <w:rsid w:val="00710DA1"/>
    <w:rsid w:val="00711181"/>
    <w:rsid w:val="007137F8"/>
    <w:rsid w:val="00713A23"/>
    <w:rsid w:val="00714B70"/>
    <w:rsid w:val="0071541F"/>
    <w:rsid w:val="007250D2"/>
    <w:rsid w:val="00725377"/>
    <w:rsid w:val="00726E72"/>
    <w:rsid w:val="0073075C"/>
    <w:rsid w:val="00731CA3"/>
    <w:rsid w:val="0073299B"/>
    <w:rsid w:val="0073725B"/>
    <w:rsid w:val="00737886"/>
    <w:rsid w:val="00737E7B"/>
    <w:rsid w:val="0074098A"/>
    <w:rsid w:val="00741C62"/>
    <w:rsid w:val="00741D1D"/>
    <w:rsid w:val="00746378"/>
    <w:rsid w:val="007526FF"/>
    <w:rsid w:val="00752BCB"/>
    <w:rsid w:val="007613AC"/>
    <w:rsid w:val="00761948"/>
    <w:rsid w:val="0076363D"/>
    <w:rsid w:val="00763698"/>
    <w:rsid w:val="0076431A"/>
    <w:rsid w:val="00767D4A"/>
    <w:rsid w:val="00767F4D"/>
    <w:rsid w:val="0077053B"/>
    <w:rsid w:val="007729D8"/>
    <w:rsid w:val="00774BD9"/>
    <w:rsid w:val="00775C4B"/>
    <w:rsid w:val="00777927"/>
    <w:rsid w:val="00781810"/>
    <w:rsid w:val="00781E50"/>
    <w:rsid w:val="00783C60"/>
    <w:rsid w:val="007842AD"/>
    <w:rsid w:val="00785039"/>
    <w:rsid w:val="00786389"/>
    <w:rsid w:val="00793A14"/>
    <w:rsid w:val="007943D8"/>
    <w:rsid w:val="00794D7F"/>
    <w:rsid w:val="00796D11"/>
    <w:rsid w:val="007A19B0"/>
    <w:rsid w:val="007A5615"/>
    <w:rsid w:val="007A5674"/>
    <w:rsid w:val="007A76E8"/>
    <w:rsid w:val="007B2CBF"/>
    <w:rsid w:val="007B2D36"/>
    <w:rsid w:val="007C0473"/>
    <w:rsid w:val="007C128C"/>
    <w:rsid w:val="007C423B"/>
    <w:rsid w:val="007C4918"/>
    <w:rsid w:val="007C671C"/>
    <w:rsid w:val="007C7A77"/>
    <w:rsid w:val="007D2990"/>
    <w:rsid w:val="007D3ACC"/>
    <w:rsid w:val="007E2B31"/>
    <w:rsid w:val="007E7E19"/>
    <w:rsid w:val="007F1433"/>
    <w:rsid w:val="007F16A6"/>
    <w:rsid w:val="007F2B58"/>
    <w:rsid w:val="007F32F7"/>
    <w:rsid w:val="00802997"/>
    <w:rsid w:val="00810B7D"/>
    <w:rsid w:val="00810DE6"/>
    <w:rsid w:val="0081158E"/>
    <w:rsid w:val="008136D5"/>
    <w:rsid w:val="00820BED"/>
    <w:rsid w:val="008214FD"/>
    <w:rsid w:val="008248DD"/>
    <w:rsid w:val="00824F3C"/>
    <w:rsid w:val="008269DE"/>
    <w:rsid w:val="00831204"/>
    <w:rsid w:val="008318A8"/>
    <w:rsid w:val="00834628"/>
    <w:rsid w:val="00836728"/>
    <w:rsid w:val="008466C6"/>
    <w:rsid w:val="008476D1"/>
    <w:rsid w:val="00847EF5"/>
    <w:rsid w:val="00863DE0"/>
    <w:rsid w:val="00863E10"/>
    <w:rsid w:val="00872AB2"/>
    <w:rsid w:val="00883D5A"/>
    <w:rsid w:val="00883F88"/>
    <w:rsid w:val="00886A39"/>
    <w:rsid w:val="00890933"/>
    <w:rsid w:val="0089228E"/>
    <w:rsid w:val="00893256"/>
    <w:rsid w:val="008A00B6"/>
    <w:rsid w:val="008A1AD3"/>
    <w:rsid w:val="008A20E6"/>
    <w:rsid w:val="008A2519"/>
    <w:rsid w:val="008A350F"/>
    <w:rsid w:val="008A46BF"/>
    <w:rsid w:val="008A5D52"/>
    <w:rsid w:val="008A7FDF"/>
    <w:rsid w:val="008B1AA5"/>
    <w:rsid w:val="008C09F1"/>
    <w:rsid w:val="008C5BD1"/>
    <w:rsid w:val="008D06FC"/>
    <w:rsid w:val="008D54FD"/>
    <w:rsid w:val="008E02B2"/>
    <w:rsid w:val="008E0B29"/>
    <w:rsid w:val="008E16DE"/>
    <w:rsid w:val="008E3E1A"/>
    <w:rsid w:val="008E5755"/>
    <w:rsid w:val="008E6ADD"/>
    <w:rsid w:val="008E7A6F"/>
    <w:rsid w:val="008F007E"/>
    <w:rsid w:val="008F17C1"/>
    <w:rsid w:val="008F553F"/>
    <w:rsid w:val="00900A96"/>
    <w:rsid w:val="00902767"/>
    <w:rsid w:val="009033DD"/>
    <w:rsid w:val="00903D21"/>
    <w:rsid w:val="00904502"/>
    <w:rsid w:val="00912219"/>
    <w:rsid w:val="00914D7B"/>
    <w:rsid w:val="00915B67"/>
    <w:rsid w:val="0091635C"/>
    <w:rsid w:val="00924D61"/>
    <w:rsid w:val="009254CE"/>
    <w:rsid w:val="00926716"/>
    <w:rsid w:val="009300F7"/>
    <w:rsid w:val="00937248"/>
    <w:rsid w:val="00940DB1"/>
    <w:rsid w:val="009456B4"/>
    <w:rsid w:val="0094697F"/>
    <w:rsid w:val="00951A8C"/>
    <w:rsid w:val="009537C0"/>
    <w:rsid w:val="0095717F"/>
    <w:rsid w:val="00961DFE"/>
    <w:rsid w:val="00965A56"/>
    <w:rsid w:val="0096749B"/>
    <w:rsid w:val="0097394C"/>
    <w:rsid w:val="00975DDF"/>
    <w:rsid w:val="009820CB"/>
    <w:rsid w:val="00982F8E"/>
    <w:rsid w:val="00983C21"/>
    <w:rsid w:val="00987BF7"/>
    <w:rsid w:val="00992953"/>
    <w:rsid w:val="00992E10"/>
    <w:rsid w:val="00995271"/>
    <w:rsid w:val="00996129"/>
    <w:rsid w:val="00996CB1"/>
    <w:rsid w:val="009976A8"/>
    <w:rsid w:val="00997E9B"/>
    <w:rsid w:val="009A216F"/>
    <w:rsid w:val="009A2B97"/>
    <w:rsid w:val="009A5471"/>
    <w:rsid w:val="009B099C"/>
    <w:rsid w:val="009B619B"/>
    <w:rsid w:val="009B7EC4"/>
    <w:rsid w:val="009C1E94"/>
    <w:rsid w:val="009C5E54"/>
    <w:rsid w:val="009C600A"/>
    <w:rsid w:val="009C69A2"/>
    <w:rsid w:val="009D0C09"/>
    <w:rsid w:val="009D1515"/>
    <w:rsid w:val="009D3992"/>
    <w:rsid w:val="009D4478"/>
    <w:rsid w:val="009D6264"/>
    <w:rsid w:val="009D7C11"/>
    <w:rsid w:val="009E0F4A"/>
    <w:rsid w:val="009E237C"/>
    <w:rsid w:val="009E2E1D"/>
    <w:rsid w:val="009E2E20"/>
    <w:rsid w:val="009E45CD"/>
    <w:rsid w:val="009F0126"/>
    <w:rsid w:val="009F04B1"/>
    <w:rsid w:val="009F0E01"/>
    <w:rsid w:val="009F0F51"/>
    <w:rsid w:val="009F16FB"/>
    <w:rsid w:val="009F21D3"/>
    <w:rsid w:val="009F3151"/>
    <w:rsid w:val="009F4D01"/>
    <w:rsid w:val="009F4E1A"/>
    <w:rsid w:val="009F5106"/>
    <w:rsid w:val="00A0072F"/>
    <w:rsid w:val="00A00AD0"/>
    <w:rsid w:val="00A00E62"/>
    <w:rsid w:val="00A01500"/>
    <w:rsid w:val="00A0200E"/>
    <w:rsid w:val="00A025B5"/>
    <w:rsid w:val="00A033F7"/>
    <w:rsid w:val="00A0651C"/>
    <w:rsid w:val="00A07008"/>
    <w:rsid w:val="00A142E5"/>
    <w:rsid w:val="00A15F01"/>
    <w:rsid w:val="00A17476"/>
    <w:rsid w:val="00A17945"/>
    <w:rsid w:val="00A20012"/>
    <w:rsid w:val="00A223BE"/>
    <w:rsid w:val="00A22697"/>
    <w:rsid w:val="00A22911"/>
    <w:rsid w:val="00A2376F"/>
    <w:rsid w:val="00A25186"/>
    <w:rsid w:val="00A2618F"/>
    <w:rsid w:val="00A272BD"/>
    <w:rsid w:val="00A32349"/>
    <w:rsid w:val="00A3346E"/>
    <w:rsid w:val="00A352FD"/>
    <w:rsid w:val="00A35F53"/>
    <w:rsid w:val="00A37977"/>
    <w:rsid w:val="00A4058D"/>
    <w:rsid w:val="00A46C45"/>
    <w:rsid w:val="00A503EB"/>
    <w:rsid w:val="00A50D6A"/>
    <w:rsid w:val="00A517AE"/>
    <w:rsid w:val="00A55094"/>
    <w:rsid w:val="00A55C89"/>
    <w:rsid w:val="00A603B2"/>
    <w:rsid w:val="00A62F87"/>
    <w:rsid w:val="00A658F2"/>
    <w:rsid w:val="00A65C67"/>
    <w:rsid w:val="00A66371"/>
    <w:rsid w:val="00A670EB"/>
    <w:rsid w:val="00A67AD5"/>
    <w:rsid w:val="00A708AE"/>
    <w:rsid w:val="00A758F8"/>
    <w:rsid w:val="00A807A3"/>
    <w:rsid w:val="00A81955"/>
    <w:rsid w:val="00A83948"/>
    <w:rsid w:val="00A84BCE"/>
    <w:rsid w:val="00A8586D"/>
    <w:rsid w:val="00A85CA7"/>
    <w:rsid w:val="00A876CD"/>
    <w:rsid w:val="00A91738"/>
    <w:rsid w:val="00A92FE8"/>
    <w:rsid w:val="00A9385B"/>
    <w:rsid w:val="00A93D4F"/>
    <w:rsid w:val="00A96BC5"/>
    <w:rsid w:val="00AA0943"/>
    <w:rsid w:val="00AA64AB"/>
    <w:rsid w:val="00AA7215"/>
    <w:rsid w:val="00AA7BDF"/>
    <w:rsid w:val="00AB0B2B"/>
    <w:rsid w:val="00AB22FA"/>
    <w:rsid w:val="00AB5C8A"/>
    <w:rsid w:val="00AB6C81"/>
    <w:rsid w:val="00AC0C7F"/>
    <w:rsid w:val="00AC2466"/>
    <w:rsid w:val="00AC2A36"/>
    <w:rsid w:val="00AC394F"/>
    <w:rsid w:val="00AC3BA9"/>
    <w:rsid w:val="00AD0B88"/>
    <w:rsid w:val="00AD3E8D"/>
    <w:rsid w:val="00AD477C"/>
    <w:rsid w:val="00AD5137"/>
    <w:rsid w:val="00AE388B"/>
    <w:rsid w:val="00AE3EEC"/>
    <w:rsid w:val="00AF0853"/>
    <w:rsid w:val="00AF1E4C"/>
    <w:rsid w:val="00AF2DD1"/>
    <w:rsid w:val="00AF51B6"/>
    <w:rsid w:val="00AF5445"/>
    <w:rsid w:val="00B007BD"/>
    <w:rsid w:val="00B01DC0"/>
    <w:rsid w:val="00B05AC8"/>
    <w:rsid w:val="00B0636D"/>
    <w:rsid w:val="00B109BA"/>
    <w:rsid w:val="00B11D49"/>
    <w:rsid w:val="00B11DA7"/>
    <w:rsid w:val="00B20377"/>
    <w:rsid w:val="00B20D24"/>
    <w:rsid w:val="00B2155A"/>
    <w:rsid w:val="00B23945"/>
    <w:rsid w:val="00B24220"/>
    <w:rsid w:val="00B2547B"/>
    <w:rsid w:val="00B276AF"/>
    <w:rsid w:val="00B34D0D"/>
    <w:rsid w:val="00B376E2"/>
    <w:rsid w:val="00B42C16"/>
    <w:rsid w:val="00B42EF4"/>
    <w:rsid w:val="00B434B3"/>
    <w:rsid w:val="00B43B94"/>
    <w:rsid w:val="00B43BB1"/>
    <w:rsid w:val="00B5096F"/>
    <w:rsid w:val="00B51F5E"/>
    <w:rsid w:val="00B560F9"/>
    <w:rsid w:val="00B560FC"/>
    <w:rsid w:val="00B61DF9"/>
    <w:rsid w:val="00B61FAB"/>
    <w:rsid w:val="00B620C1"/>
    <w:rsid w:val="00B623DF"/>
    <w:rsid w:val="00B63493"/>
    <w:rsid w:val="00B635DB"/>
    <w:rsid w:val="00B63813"/>
    <w:rsid w:val="00B64C20"/>
    <w:rsid w:val="00B70717"/>
    <w:rsid w:val="00B70ED3"/>
    <w:rsid w:val="00B7446A"/>
    <w:rsid w:val="00B749CE"/>
    <w:rsid w:val="00B75E87"/>
    <w:rsid w:val="00B76EE3"/>
    <w:rsid w:val="00B84CB9"/>
    <w:rsid w:val="00B91EC5"/>
    <w:rsid w:val="00B95ADF"/>
    <w:rsid w:val="00B96ACE"/>
    <w:rsid w:val="00BA2668"/>
    <w:rsid w:val="00BA4808"/>
    <w:rsid w:val="00BA49EB"/>
    <w:rsid w:val="00BA5C61"/>
    <w:rsid w:val="00BB103D"/>
    <w:rsid w:val="00BB24CC"/>
    <w:rsid w:val="00BB3713"/>
    <w:rsid w:val="00BB5AC2"/>
    <w:rsid w:val="00BB5ACE"/>
    <w:rsid w:val="00BC2713"/>
    <w:rsid w:val="00BC3EAB"/>
    <w:rsid w:val="00BC64B6"/>
    <w:rsid w:val="00BC66EC"/>
    <w:rsid w:val="00BC6C3D"/>
    <w:rsid w:val="00BC74F1"/>
    <w:rsid w:val="00BD1105"/>
    <w:rsid w:val="00BD2081"/>
    <w:rsid w:val="00BD2A30"/>
    <w:rsid w:val="00BD2A36"/>
    <w:rsid w:val="00BD2AA5"/>
    <w:rsid w:val="00BD6F75"/>
    <w:rsid w:val="00BE4104"/>
    <w:rsid w:val="00BE6307"/>
    <w:rsid w:val="00BF1D60"/>
    <w:rsid w:val="00BF51AD"/>
    <w:rsid w:val="00C10376"/>
    <w:rsid w:val="00C1101B"/>
    <w:rsid w:val="00C16F03"/>
    <w:rsid w:val="00C17FF7"/>
    <w:rsid w:val="00C246C9"/>
    <w:rsid w:val="00C265C4"/>
    <w:rsid w:val="00C27C4D"/>
    <w:rsid w:val="00C3109E"/>
    <w:rsid w:val="00C33F27"/>
    <w:rsid w:val="00C40A21"/>
    <w:rsid w:val="00C42AE5"/>
    <w:rsid w:val="00C44113"/>
    <w:rsid w:val="00C4510C"/>
    <w:rsid w:val="00C46B07"/>
    <w:rsid w:val="00C51BE8"/>
    <w:rsid w:val="00C53795"/>
    <w:rsid w:val="00C53BA6"/>
    <w:rsid w:val="00C54289"/>
    <w:rsid w:val="00C55341"/>
    <w:rsid w:val="00C57247"/>
    <w:rsid w:val="00C5774F"/>
    <w:rsid w:val="00C602BF"/>
    <w:rsid w:val="00C61BFB"/>
    <w:rsid w:val="00C627A4"/>
    <w:rsid w:val="00C63CD4"/>
    <w:rsid w:val="00C643DE"/>
    <w:rsid w:val="00C65185"/>
    <w:rsid w:val="00C658FB"/>
    <w:rsid w:val="00C70ADC"/>
    <w:rsid w:val="00C77339"/>
    <w:rsid w:val="00C776B8"/>
    <w:rsid w:val="00C8010D"/>
    <w:rsid w:val="00C845DA"/>
    <w:rsid w:val="00C86279"/>
    <w:rsid w:val="00C91FFE"/>
    <w:rsid w:val="00C945DF"/>
    <w:rsid w:val="00C956BE"/>
    <w:rsid w:val="00CA454C"/>
    <w:rsid w:val="00CA4CD8"/>
    <w:rsid w:val="00CB3F85"/>
    <w:rsid w:val="00CB60A7"/>
    <w:rsid w:val="00CC2D7F"/>
    <w:rsid w:val="00CC35C3"/>
    <w:rsid w:val="00CC4E1F"/>
    <w:rsid w:val="00CC76B4"/>
    <w:rsid w:val="00CC7A85"/>
    <w:rsid w:val="00CC7AC2"/>
    <w:rsid w:val="00CD3042"/>
    <w:rsid w:val="00CD3226"/>
    <w:rsid w:val="00CD4D51"/>
    <w:rsid w:val="00CD59B2"/>
    <w:rsid w:val="00CE081D"/>
    <w:rsid w:val="00CE0A71"/>
    <w:rsid w:val="00CE18DF"/>
    <w:rsid w:val="00CE23FE"/>
    <w:rsid w:val="00CF5DF9"/>
    <w:rsid w:val="00CF6087"/>
    <w:rsid w:val="00CF7113"/>
    <w:rsid w:val="00CF759C"/>
    <w:rsid w:val="00D04B41"/>
    <w:rsid w:val="00D07123"/>
    <w:rsid w:val="00D11A5C"/>
    <w:rsid w:val="00D1311A"/>
    <w:rsid w:val="00D14326"/>
    <w:rsid w:val="00D2594E"/>
    <w:rsid w:val="00D2617B"/>
    <w:rsid w:val="00D27363"/>
    <w:rsid w:val="00D276AD"/>
    <w:rsid w:val="00D30893"/>
    <w:rsid w:val="00D312E2"/>
    <w:rsid w:val="00D33832"/>
    <w:rsid w:val="00D36DC6"/>
    <w:rsid w:val="00D40201"/>
    <w:rsid w:val="00D4063A"/>
    <w:rsid w:val="00D4154D"/>
    <w:rsid w:val="00D43209"/>
    <w:rsid w:val="00D433EF"/>
    <w:rsid w:val="00D43DBB"/>
    <w:rsid w:val="00D53694"/>
    <w:rsid w:val="00D54E0D"/>
    <w:rsid w:val="00D578A7"/>
    <w:rsid w:val="00D6165F"/>
    <w:rsid w:val="00D621BF"/>
    <w:rsid w:val="00D6461E"/>
    <w:rsid w:val="00D65088"/>
    <w:rsid w:val="00D65A1B"/>
    <w:rsid w:val="00D662B8"/>
    <w:rsid w:val="00D701B0"/>
    <w:rsid w:val="00D71BA4"/>
    <w:rsid w:val="00D736A1"/>
    <w:rsid w:val="00D75E02"/>
    <w:rsid w:val="00D76415"/>
    <w:rsid w:val="00D76B08"/>
    <w:rsid w:val="00D76D7B"/>
    <w:rsid w:val="00D77B96"/>
    <w:rsid w:val="00D82736"/>
    <w:rsid w:val="00D864D3"/>
    <w:rsid w:val="00D87798"/>
    <w:rsid w:val="00D91DEA"/>
    <w:rsid w:val="00D95B78"/>
    <w:rsid w:val="00D973C4"/>
    <w:rsid w:val="00DA0584"/>
    <w:rsid w:val="00DA273A"/>
    <w:rsid w:val="00DA292D"/>
    <w:rsid w:val="00DA316D"/>
    <w:rsid w:val="00DA4658"/>
    <w:rsid w:val="00DA4742"/>
    <w:rsid w:val="00DB3500"/>
    <w:rsid w:val="00DB53BB"/>
    <w:rsid w:val="00DB63BB"/>
    <w:rsid w:val="00DB7831"/>
    <w:rsid w:val="00DB7E95"/>
    <w:rsid w:val="00DC0ED1"/>
    <w:rsid w:val="00DC1406"/>
    <w:rsid w:val="00DC1FF2"/>
    <w:rsid w:val="00DC263D"/>
    <w:rsid w:val="00DC407A"/>
    <w:rsid w:val="00DC4E26"/>
    <w:rsid w:val="00DC6005"/>
    <w:rsid w:val="00DC7A97"/>
    <w:rsid w:val="00DD0612"/>
    <w:rsid w:val="00DD0E2F"/>
    <w:rsid w:val="00DD1474"/>
    <w:rsid w:val="00DD1817"/>
    <w:rsid w:val="00DD4923"/>
    <w:rsid w:val="00DD4FD9"/>
    <w:rsid w:val="00DE010D"/>
    <w:rsid w:val="00DE193A"/>
    <w:rsid w:val="00DE3A4F"/>
    <w:rsid w:val="00DE4D6B"/>
    <w:rsid w:val="00DE6200"/>
    <w:rsid w:val="00DE67E1"/>
    <w:rsid w:val="00DF3E93"/>
    <w:rsid w:val="00DF4727"/>
    <w:rsid w:val="00DF4FF4"/>
    <w:rsid w:val="00E00479"/>
    <w:rsid w:val="00E00CC4"/>
    <w:rsid w:val="00E0160F"/>
    <w:rsid w:val="00E01A4E"/>
    <w:rsid w:val="00E03755"/>
    <w:rsid w:val="00E046D4"/>
    <w:rsid w:val="00E04EC1"/>
    <w:rsid w:val="00E061AA"/>
    <w:rsid w:val="00E07866"/>
    <w:rsid w:val="00E11D1D"/>
    <w:rsid w:val="00E12D78"/>
    <w:rsid w:val="00E145EA"/>
    <w:rsid w:val="00E16BEA"/>
    <w:rsid w:val="00E20F0C"/>
    <w:rsid w:val="00E222DB"/>
    <w:rsid w:val="00E22B09"/>
    <w:rsid w:val="00E2354C"/>
    <w:rsid w:val="00E23DF6"/>
    <w:rsid w:val="00E25D1C"/>
    <w:rsid w:val="00E326EE"/>
    <w:rsid w:val="00E3323C"/>
    <w:rsid w:val="00E36042"/>
    <w:rsid w:val="00E40F0A"/>
    <w:rsid w:val="00E43A08"/>
    <w:rsid w:val="00E43FF9"/>
    <w:rsid w:val="00E444D2"/>
    <w:rsid w:val="00E44ECF"/>
    <w:rsid w:val="00E4573E"/>
    <w:rsid w:val="00E46B65"/>
    <w:rsid w:val="00E5187A"/>
    <w:rsid w:val="00E61E7D"/>
    <w:rsid w:val="00E64F54"/>
    <w:rsid w:val="00E6693F"/>
    <w:rsid w:val="00E6736B"/>
    <w:rsid w:val="00E67622"/>
    <w:rsid w:val="00E70562"/>
    <w:rsid w:val="00E70B31"/>
    <w:rsid w:val="00E75D8D"/>
    <w:rsid w:val="00E768AC"/>
    <w:rsid w:val="00E8357C"/>
    <w:rsid w:val="00E83AEB"/>
    <w:rsid w:val="00E901DF"/>
    <w:rsid w:val="00E91028"/>
    <w:rsid w:val="00EA340F"/>
    <w:rsid w:val="00EA3F53"/>
    <w:rsid w:val="00EA44B2"/>
    <w:rsid w:val="00EA6CD0"/>
    <w:rsid w:val="00EA6D48"/>
    <w:rsid w:val="00EA6E37"/>
    <w:rsid w:val="00EB0025"/>
    <w:rsid w:val="00EB2B6F"/>
    <w:rsid w:val="00EB3287"/>
    <w:rsid w:val="00EB513A"/>
    <w:rsid w:val="00EB667D"/>
    <w:rsid w:val="00EB74CE"/>
    <w:rsid w:val="00EB7579"/>
    <w:rsid w:val="00EC1A9F"/>
    <w:rsid w:val="00EC5058"/>
    <w:rsid w:val="00EC7A11"/>
    <w:rsid w:val="00ED2B61"/>
    <w:rsid w:val="00ED4393"/>
    <w:rsid w:val="00ED5F90"/>
    <w:rsid w:val="00ED6C5F"/>
    <w:rsid w:val="00ED7454"/>
    <w:rsid w:val="00EE133D"/>
    <w:rsid w:val="00EE2001"/>
    <w:rsid w:val="00EF09C7"/>
    <w:rsid w:val="00EF0E66"/>
    <w:rsid w:val="00EF271F"/>
    <w:rsid w:val="00EF6B43"/>
    <w:rsid w:val="00EF71C5"/>
    <w:rsid w:val="00EF776E"/>
    <w:rsid w:val="00F00935"/>
    <w:rsid w:val="00F0247E"/>
    <w:rsid w:val="00F042DD"/>
    <w:rsid w:val="00F047FE"/>
    <w:rsid w:val="00F06255"/>
    <w:rsid w:val="00F06C77"/>
    <w:rsid w:val="00F104D3"/>
    <w:rsid w:val="00F12FEC"/>
    <w:rsid w:val="00F145EF"/>
    <w:rsid w:val="00F1571A"/>
    <w:rsid w:val="00F211E1"/>
    <w:rsid w:val="00F26017"/>
    <w:rsid w:val="00F26B48"/>
    <w:rsid w:val="00F27730"/>
    <w:rsid w:val="00F332A7"/>
    <w:rsid w:val="00F33E1C"/>
    <w:rsid w:val="00F33EE1"/>
    <w:rsid w:val="00F35588"/>
    <w:rsid w:val="00F37784"/>
    <w:rsid w:val="00F4194D"/>
    <w:rsid w:val="00F43625"/>
    <w:rsid w:val="00F46953"/>
    <w:rsid w:val="00F4778F"/>
    <w:rsid w:val="00F55FD7"/>
    <w:rsid w:val="00F57884"/>
    <w:rsid w:val="00F61924"/>
    <w:rsid w:val="00F63109"/>
    <w:rsid w:val="00F6481C"/>
    <w:rsid w:val="00F666B0"/>
    <w:rsid w:val="00F6689E"/>
    <w:rsid w:val="00F708B0"/>
    <w:rsid w:val="00F72509"/>
    <w:rsid w:val="00F777FE"/>
    <w:rsid w:val="00F84C51"/>
    <w:rsid w:val="00F9150D"/>
    <w:rsid w:val="00FA07C6"/>
    <w:rsid w:val="00FA0D01"/>
    <w:rsid w:val="00FA2616"/>
    <w:rsid w:val="00FA345F"/>
    <w:rsid w:val="00FB1666"/>
    <w:rsid w:val="00FB6427"/>
    <w:rsid w:val="00FB6D32"/>
    <w:rsid w:val="00FB73E3"/>
    <w:rsid w:val="00FC5609"/>
    <w:rsid w:val="00FC582E"/>
    <w:rsid w:val="00FD25A9"/>
    <w:rsid w:val="00FD298F"/>
    <w:rsid w:val="00FD366F"/>
    <w:rsid w:val="00FE0195"/>
    <w:rsid w:val="00FE281D"/>
    <w:rsid w:val="00FE2E9F"/>
    <w:rsid w:val="00FE70F4"/>
    <w:rsid w:val="00FE7478"/>
    <w:rsid w:val="00FF1250"/>
    <w:rsid w:val="00FF1700"/>
    <w:rsid w:val="00FF1BD3"/>
    <w:rsid w:val="00FF7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23CC89B"/>
  <w15:docId w15:val="{C12044E1-0FF7-46FC-B611-111E97B63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25A9"/>
    <w:pPr>
      <w:widowControl w:val="0"/>
    </w:pPr>
  </w:style>
  <w:style w:type="paragraph" w:styleId="1">
    <w:name w:val="heading 1"/>
    <w:aliases w:val="H1"/>
    <w:next w:val="a"/>
    <w:link w:val="10"/>
    <w:qFormat/>
    <w:rsid w:val="00DE620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新細明體" w:hAnsi="Arial" w:cs="Times New Roman"/>
      <w:kern w:val="0"/>
      <w:sz w:val="36"/>
      <w:szCs w:val="20"/>
      <w:lang w:val="en-GB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200D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3BA6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30893"/>
    <w:pPr>
      <w:keepNext/>
      <w:spacing w:line="720" w:lineRule="auto"/>
      <w:outlineLvl w:val="3"/>
    </w:pPr>
    <w:rPr>
      <w:rFonts w:asciiTheme="majorHAnsi" w:eastAsiaTheme="majorEastAsia" w:hAnsiTheme="majorHAnsi" w:cstheme="majorBidi"/>
      <w:sz w:val="36"/>
      <w:szCs w:val="3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50C57"/>
    <w:pPr>
      <w:keepNext/>
      <w:spacing w:line="720" w:lineRule="auto"/>
      <w:ind w:leftChars="200" w:left="200"/>
      <w:outlineLvl w:val="5"/>
    </w:pPr>
    <w:rPr>
      <w:rFonts w:asciiTheme="majorHAnsi" w:eastAsiaTheme="majorEastAsia" w:hAnsiTheme="majorHAnsi" w:cstheme="majorBidi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aliases w:val="H1 字元"/>
    <w:basedOn w:val="a0"/>
    <w:link w:val="1"/>
    <w:rsid w:val="00DE6200"/>
    <w:rPr>
      <w:rFonts w:ascii="Arial" w:eastAsia="新細明體" w:hAnsi="Arial" w:cs="Times New Roman"/>
      <w:kern w:val="0"/>
      <w:sz w:val="36"/>
      <w:szCs w:val="20"/>
      <w:lang w:val="en-GB"/>
    </w:rPr>
  </w:style>
  <w:style w:type="paragraph" w:customStyle="1" w:styleId="CRCoverPage">
    <w:name w:val="CR Cover Page"/>
    <w:rsid w:val="00DE6200"/>
    <w:pPr>
      <w:spacing w:after="120"/>
    </w:pPr>
    <w:rPr>
      <w:rFonts w:ascii="Arial" w:eastAsia="新細明體" w:hAnsi="Arial" w:cs="Times New Roman"/>
      <w:kern w:val="0"/>
      <w:sz w:val="20"/>
      <w:szCs w:val="20"/>
      <w:lang w:val="en-GB" w:eastAsia="en-US"/>
    </w:rPr>
  </w:style>
  <w:style w:type="paragraph" w:customStyle="1" w:styleId="3GPPHeader">
    <w:name w:val="3GPP_Header"/>
    <w:basedOn w:val="a"/>
    <w:rsid w:val="00DE6200"/>
    <w:pPr>
      <w:widowControl/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ascii="Times New Roman" w:eastAsia="新細明體" w:hAnsi="Times New Roman" w:cs="Times New Roman"/>
      <w:b/>
      <w:kern w:val="0"/>
      <w:szCs w:val="20"/>
      <w:lang w:val="en-GB" w:eastAsia="zh-CN"/>
    </w:rPr>
  </w:style>
  <w:style w:type="character" w:customStyle="1" w:styleId="30">
    <w:name w:val="標題 3 字元"/>
    <w:basedOn w:val="a0"/>
    <w:link w:val="3"/>
    <w:uiPriority w:val="9"/>
    <w:semiHidden/>
    <w:rsid w:val="00C53BA6"/>
    <w:rPr>
      <w:rFonts w:asciiTheme="majorHAnsi" w:eastAsiaTheme="majorEastAsia" w:hAnsiTheme="majorHAnsi" w:cstheme="majorBidi"/>
      <w:b/>
      <w:bCs/>
      <w:sz w:val="36"/>
      <w:szCs w:val="36"/>
    </w:rPr>
  </w:style>
  <w:style w:type="paragraph" w:customStyle="1" w:styleId="B1">
    <w:name w:val="B1"/>
    <w:basedOn w:val="a3"/>
    <w:link w:val="B1Zchn"/>
    <w:qFormat/>
    <w:rsid w:val="00C53BA6"/>
    <w:pPr>
      <w:widowControl/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customStyle="1" w:styleId="B2">
    <w:name w:val="B2"/>
    <w:basedOn w:val="21"/>
    <w:link w:val="B2Car"/>
    <w:qFormat/>
    <w:rsid w:val="00C53BA6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B1Zchn">
    <w:name w:val="B1 Zchn"/>
    <w:link w:val="B1"/>
    <w:rsid w:val="00C53BA6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B2Car">
    <w:name w:val="B2 Car"/>
    <w:link w:val="B2"/>
    <w:rsid w:val="00C53BA6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styleId="a3">
    <w:name w:val="List"/>
    <w:basedOn w:val="a"/>
    <w:uiPriority w:val="99"/>
    <w:semiHidden/>
    <w:unhideWhenUsed/>
    <w:rsid w:val="00C53BA6"/>
    <w:pPr>
      <w:ind w:leftChars="200" w:left="100" w:hangingChars="200" w:hanging="200"/>
      <w:contextualSpacing/>
    </w:pPr>
  </w:style>
  <w:style w:type="paragraph" w:styleId="21">
    <w:name w:val="List 2"/>
    <w:basedOn w:val="a"/>
    <w:uiPriority w:val="99"/>
    <w:semiHidden/>
    <w:unhideWhenUsed/>
    <w:rsid w:val="00C53BA6"/>
    <w:pPr>
      <w:ind w:leftChars="400" w:left="100" w:hangingChars="200" w:hanging="200"/>
      <w:contextualSpacing/>
    </w:pPr>
  </w:style>
  <w:style w:type="paragraph" w:styleId="a4">
    <w:name w:val="List Paragraph"/>
    <w:basedOn w:val="a"/>
    <w:uiPriority w:val="34"/>
    <w:qFormat/>
    <w:rsid w:val="004604E8"/>
    <w:pPr>
      <w:ind w:leftChars="200" w:left="480"/>
    </w:pPr>
  </w:style>
  <w:style w:type="paragraph" w:customStyle="1" w:styleId="Doc-text2">
    <w:name w:val="Doc-text2"/>
    <w:basedOn w:val="a"/>
    <w:link w:val="Doc-text2Char"/>
    <w:qFormat/>
    <w:rsid w:val="006F4AED"/>
    <w:pPr>
      <w:widowControl/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 w:cs="Times New Roman"/>
      <w:kern w:val="0"/>
      <w:sz w:val="20"/>
      <w:szCs w:val="24"/>
      <w:lang w:val="x-none" w:eastAsia="en-GB"/>
    </w:rPr>
  </w:style>
  <w:style w:type="character" w:customStyle="1" w:styleId="Doc-text2Char">
    <w:name w:val="Doc-text2 Char"/>
    <w:link w:val="Doc-text2"/>
    <w:qFormat/>
    <w:rsid w:val="006F4AED"/>
    <w:rPr>
      <w:rFonts w:ascii="Arial" w:eastAsia="MS Mincho" w:hAnsi="Arial" w:cs="Times New Roman"/>
      <w:kern w:val="0"/>
      <w:sz w:val="20"/>
      <w:szCs w:val="24"/>
      <w:lang w:val="x-none" w:eastAsia="en-GB"/>
    </w:rPr>
  </w:style>
  <w:style w:type="paragraph" w:styleId="a5">
    <w:name w:val="header"/>
    <w:basedOn w:val="a"/>
    <w:link w:val="a6"/>
    <w:uiPriority w:val="99"/>
    <w:unhideWhenUsed/>
    <w:rsid w:val="006105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6105B4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6105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6105B4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B4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B4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annotation reference"/>
    <w:basedOn w:val="a0"/>
    <w:unhideWhenUsed/>
    <w:qFormat/>
    <w:rsid w:val="00C63CD4"/>
    <w:rPr>
      <w:sz w:val="18"/>
      <w:szCs w:val="18"/>
    </w:rPr>
  </w:style>
  <w:style w:type="paragraph" w:styleId="ac">
    <w:name w:val="annotation text"/>
    <w:basedOn w:val="a"/>
    <w:link w:val="ad"/>
    <w:uiPriority w:val="99"/>
    <w:unhideWhenUsed/>
    <w:qFormat/>
    <w:rsid w:val="00C63CD4"/>
  </w:style>
  <w:style w:type="character" w:customStyle="1" w:styleId="ad">
    <w:name w:val="註解文字 字元"/>
    <w:basedOn w:val="a0"/>
    <w:link w:val="ac"/>
    <w:uiPriority w:val="99"/>
    <w:qFormat/>
    <w:rsid w:val="00C63CD4"/>
  </w:style>
  <w:style w:type="paragraph" w:styleId="ae">
    <w:name w:val="annotation subject"/>
    <w:basedOn w:val="ac"/>
    <w:next w:val="ac"/>
    <w:link w:val="af"/>
    <w:uiPriority w:val="99"/>
    <w:semiHidden/>
    <w:unhideWhenUsed/>
    <w:rsid w:val="00C63CD4"/>
    <w:rPr>
      <w:b/>
      <w:bCs/>
    </w:rPr>
  </w:style>
  <w:style w:type="character" w:customStyle="1" w:styleId="af">
    <w:name w:val="註解主旨 字元"/>
    <w:basedOn w:val="ad"/>
    <w:link w:val="ae"/>
    <w:uiPriority w:val="99"/>
    <w:semiHidden/>
    <w:rsid w:val="00C63CD4"/>
    <w:rPr>
      <w:b/>
      <w:bCs/>
    </w:rPr>
  </w:style>
  <w:style w:type="paragraph" w:customStyle="1" w:styleId="NO">
    <w:name w:val="NO"/>
    <w:basedOn w:val="a"/>
    <w:link w:val="NOChar"/>
    <w:rsid w:val="00A50D6A"/>
    <w:pPr>
      <w:keepLines/>
      <w:widowControl/>
      <w:spacing w:after="180"/>
      <w:ind w:left="1135" w:hanging="851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A50D6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table" w:styleId="af0">
    <w:name w:val="Table Grid"/>
    <w:basedOn w:val="a1"/>
    <w:uiPriority w:val="39"/>
    <w:rsid w:val="00A50D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a"/>
    <w:qFormat/>
    <w:rsid w:val="00141497"/>
    <w:pPr>
      <w:widowControl/>
      <w:numPr>
        <w:numId w:val="13"/>
      </w:numPr>
      <w:tabs>
        <w:tab w:val="clear" w:pos="1619"/>
      </w:tabs>
      <w:overflowPunct w:val="0"/>
      <w:autoSpaceDE w:val="0"/>
      <w:autoSpaceDN w:val="0"/>
      <w:adjustRightInd w:val="0"/>
      <w:spacing w:before="60"/>
      <w:ind w:left="1706" w:hanging="357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fr-FR" w:eastAsia="ja-JP"/>
    </w:rPr>
  </w:style>
  <w:style w:type="paragraph" w:customStyle="1" w:styleId="Doc-title">
    <w:name w:val="Doc-title"/>
    <w:basedOn w:val="a"/>
    <w:next w:val="Doc-text2"/>
    <w:link w:val="Doc-titleChar"/>
    <w:qFormat/>
    <w:rsid w:val="00141497"/>
    <w:pPr>
      <w:widowControl/>
      <w:overflowPunct w:val="0"/>
      <w:autoSpaceDE w:val="0"/>
      <w:autoSpaceDN w:val="0"/>
      <w:adjustRightInd w:val="0"/>
      <w:ind w:left="1259" w:hanging="1259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character" w:customStyle="1" w:styleId="Doc-titleChar">
    <w:name w:val="Doc-title Char"/>
    <w:link w:val="Doc-title"/>
    <w:qFormat/>
    <w:rsid w:val="00141497"/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character" w:styleId="af1">
    <w:name w:val="Hyperlink"/>
    <w:uiPriority w:val="99"/>
    <w:qFormat/>
    <w:rsid w:val="00141497"/>
    <w:rPr>
      <w:color w:val="0000FF"/>
      <w:u w:val="single"/>
    </w:rPr>
  </w:style>
  <w:style w:type="character" w:customStyle="1" w:styleId="20">
    <w:name w:val="標題 2 字元"/>
    <w:basedOn w:val="a0"/>
    <w:link w:val="2"/>
    <w:uiPriority w:val="9"/>
    <w:semiHidden/>
    <w:rsid w:val="0066200D"/>
    <w:rPr>
      <w:rFonts w:asciiTheme="majorHAnsi" w:eastAsiaTheme="majorEastAsia" w:hAnsiTheme="majorHAnsi" w:cstheme="majorBidi"/>
      <w:b/>
      <w:bCs/>
      <w:sz w:val="48"/>
      <w:szCs w:val="48"/>
    </w:rPr>
  </w:style>
  <w:style w:type="paragraph" w:customStyle="1" w:styleId="TAH">
    <w:name w:val="TAH"/>
    <w:basedOn w:val="TAC"/>
    <w:link w:val="TAHCar"/>
    <w:rsid w:val="002313A3"/>
    <w:rPr>
      <w:b/>
    </w:rPr>
  </w:style>
  <w:style w:type="paragraph" w:customStyle="1" w:styleId="TAC">
    <w:name w:val="TAC"/>
    <w:basedOn w:val="a"/>
    <w:link w:val="TACChar"/>
    <w:rsid w:val="002313A3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TH">
    <w:name w:val="TH"/>
    <w:basedOn w:val="a"/>
    <w:link w:val="THChar"/>
    <w:rsid w:val="002313A3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character" w:customStyle="1" w:styleId="TACChar">
    <w:name w:val="TAC Char"/>
    <w:link w:val="TAC"/>
    <w:rsid w:val="002313A3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HCar">
    <w:name w:val="TAH Car"/>
    <w:link w:val="TAH"/>
    <w:qFormat/>
    <w:rsid w:val="002313A3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THChar">
    <w:name w:val="TH Char"/>
    <w:link w:val="TH"/>
    <w:qFormat/>
    <w:rsid w:val="002313A3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paragraph" w:customStyle="1" w:styleId="B3">
    <w:name w:val="B3"/>
    <w:basedOn w:val="31"/>
    <w:link w:val="B3Char"/>
    <w:qFormat/>
    <w:rsid w:val="001E1943"/>
    <w:pPr>
      <w:widowControl/>
      <w:overflowPunct w:val="0"/>
      <w:autoSpaceDE w:val="0"/>
      <w:autoSpaceDN w:val="0"/>
      <w:adjustRightInd w:val="0"/>
      <w:spacing w:after="180" w:line="259" w:lineRule="auto"/>
      <w:ind w:leftChars="0" w:left="1135" w:firstLineChars="0" w:hanging="284"/>
      <w:contextualSpacing w:val="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1Char">
    <w:name w:val="B1 Char"/>
    <w:qFormat/>
    <w:rsid w:val="001E1943"/>
    <w:rPr>
      <w:rFonts w:eastAsia="Times New Roman"/>
    </w:rPr>
  </w:style>
  <w:style w:type="character" w:customStyle="1" w:styleId="B2Char">
    <w:name w:val="B2 Char"/>
    <w:qFormat/>
    <w:rsid w:val="001E1943"/>
    <w:rPr>
      <w:rFonts w:eastAsia="Times New Roman"/>
    </w:rPr>
  </w:style>
  <w:style w:type="character" w:customStyle="1" w:styleId="B3Char">
    <w:name w:val="B3 Char"/>
    <w:link w:val="B3"/>
    <w:qFormat/>
    <w:rsid w:val="001E1943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1">
    <w:name w:val="List 3"/>
    <w:basedOn w:val="a"/>
    <w:uiPriority w:val="99"/>
    <w:semiHidden/>
    <w:unhideWhenUsed/>
    <w:rsid w:val="001E1943"/>
    <w:pPr>
      <w:ind w:leftChars="600" w:left="100" w:hangingChars="200" w:hanging="200"/>
      <w:contextualSpacing/>
    </w:pPr>
  </w:style>
  <w:style w:type="character" w:customStyle="1" w:styleId="40">
    <w:name w:val="標題 4 字元"/>
    <w:basedOn w:val="a0"/>
    <w:link w:val="4"/>
    <w:uiPriority w:val="9"/>
    <w:semiHidden/>
    <w:rsid w:val="00D30893"/>
    <w:rPr>
      <w:rFonts w:asciiTheme="majorHAnsi" w:eastAsiaTheme="majorEastAsia" w:hAnsiTheme="majorHAnsi" w:cstheme="majorBidi"/>
      <w:sz w:val="36"/>
      <w:szCs w:val="36"/>
    </w:rPr>
  </w:style>
  <w:style w:type="paragraph" w:customStyle="1" w:styleId="Reference">
    <w:name w:val="Reference"/>
    <w:basedOn w:val="a"/>
    <w:link w:val="ReferenceChar"/>
    <w:qFormat/>
    <w:rsid w:val="00F33E1C"/>
    <w:pPr>
      <w:widowControl/>
      <w:numPr>
        <w:numId w:val="18"/>
      </w:numPr>
    </w:pPr>
    <w:rPr>
      <w:rFonts w:ascii="Times New Roman" w:eastAsia="Times New Roman" w:hAnsi="Times New Roman" w:cs="Times New Roman"/>
      <w:kern w:val="0"/>
      <w:szCs w:val="24"/>
      <w:lang w:val="en-GB" w:eastAsia="sv-SE"/>
    </w:rPr>
  </w:style>
  <w:style w:type="character" w:customStyle="1" w:styleId="ReferenceChar">
    <w:name w:val="Reference Char"/>
    <w:link w:val="Reference"/>
    <w:locked/>
    <w:rsid w:val="00F33E1C"/>
    <w:rPr>
      <w:rFonts w:ascii="Times New Roman" w:eastAsia="Times New Roman" w:hAnsi="Times New Roman" w:cs="Times New Roman"/>
      <w:kern w:val="0"/>
      <w:szCs w:val="24"/>
      <w:lang w:val="en-GB" w:eastAsia="sv-SE"/>
    </w:rPr>
  </w:style>
  <w:style w:type="character" w:customStyle="1" w:styleId="60">
    <w:name w:val="標題 6 字元"/>
    <w:basedOn w:val="a0"/>
    <w:link w:val="6"/>
    <w:uiPriority w:val="9"/>
    <w:semiHidden/>
    <w:rsid w:val="00150C57"/>
    <w:rPr>
      <w:rFonts w:asciiTheme="majorHAnsi" w:eastAsiaTheme="majorEastAsia" w:hAnsiTheme="majorHAnsi" w:cstheme="majorBidi"/>
      <w:sz w:val="36"/>
      <w:szCs w:val="36"/>
    </w:rPr>
  </w:style>
  <w:style w:type="paragraph" w:customStyle="1" w:styleId="Prop">
    <w:name w:val="Prop"/>
    <w:basedOn w:val="a"/>
    <w:qFormat/>
    <w:rsid w:val="009E2E20"/>
    <w:pPr>
      <w:widowControl/>
      <w:numPr>
        <w:numId w:val="22"/>
      </w:numPr>
      <w:tabs>
        <w:tab w:val="left" w:pos="1170"/>
      </w:tabs>
      <w:overflowPunct w:val="0"/>
      <w:autoSpaceDE w:val="0"/>
      <w:autoSpaceDN w:val="0"/>
      <w:adjustRightInd w:val="0"/>
      <w:spacing w:after="120"/>
      <w:ind w:left="1170" w:hanging="1170"/>
      <w:jc w:val="both"/>
      <w:textAlignment w:val="baseline"/>
    </w:pPr>
    <w:rPr>
      <w:rFonts w:ascii="Times New Roman" w:eastAsia="SimSun" w:hAnsi="Times New Roman" w:cs="Times New Roman"/>
      <w:b/>
      <w:kern w:val="0"/>
      <w:sz w:val="20"/>
      <w:szCs w:val="20"/>
      <w:lang w:eastAsia="zh-CN"/>
    </w:rPr>
  </w:style>
  <w:style w:type="paragraph" w:customStyle="1" w:styleId="B4">
    <w:name w:val="B4"/>
    <w:basedOn w:val="41"/>
    <w:link w:val="B4Char"/>
    <w:qFormat/>
    <w:rsid w:val="00781810"/>
    <w:pPr>
      <w:widowControl/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4Char">
    <w:name w:val="B4 Char"/>
    <w:link w:val="B4"/>
    <w:qFormat/>
    <w:rsid w:val="00781810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41">
    <w:name w:val="List 4"/>
    <w:basedOn w:val="a"/>
    <w:uiPriority w:val="99"/>
    <w:semiHidden/>
    <w:unhideWhenUsed/>
    <w:rsid w:val="00781810"/>
    <w:pPr>
      <w:ind w:leftChars="8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121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97B5E4-101B-49BE-891D-A324230FC6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402</Words>
  <Characters>2295</Characters>
  <Application>Microsoft Office Word</Application>
  <DocSecurity>0</DocSecurity>
  <Lines>19</Lines>
  <Paragraphs>5</Paragraphs>
  <ScaleCrop>false</ScaleCrop>
  <Company/>
  <LinksUpToDate>false</LinksUpToDate>
  <CharactersWithSpaces>2692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Xinra Kung(龔逸軒)</dc:creator>
  <cp:lastModifiedBy>ASUSTeK (Lider)</cp:lastModifiedBy>
  <cp:revision>2</cp:revision>
  <dcterms:created xsi:type="dcterms:W3CDTF">2022-08-10T02:18:00Z</dcterms:created>
  <dcterms:modified xsi:type="dcterms:W3CDTF">2022-08-10T02:18:00Z</dcterms:modified>
</cp:coreProperties>
</file>